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FBE" w:rsidRPr="00FA0FBE" w:rsidRDefault="00FA0FBE" w:rsidP="00FA0FBE">
      <w:pPr>
        <w:widowControl/>
        <w:overflowPunct w:val="0"/>
        <w:adjustRightInd w:val="0"/>
        <w:snapToGrid w:val="0"/>
        <w:ind w:right="-6"/>
        <w:jc w:val="center"/>
        <w:rPr>
          <w:b/>
          <w:bCs/>
          <w:sz w:val="26"/>
          <w:szCs w:val="26"/>
          <w:lang w:bidi="ar-SA"/>
        </w:rPr>
      </w:pPr>
      <w:r w:rsidRPr="00FA0FBE">
        <w:rPr>
          <w:b/>
          <w:bCs/>
          <w:sz w:val="26"/>
          <w:szCs w:val="26"/>
          <w:lang w:bidi="ar-SA"/>
        </w:rPr>
        <w:t>АДМИНИСТРАЦИЯ ГАВРИЛЬСКОГО СЕЛЬСКОГО ПОСЕЛЕНИЯ ПАВЛОВСКОГО МУНИЦИПАЛЬНОГО РАЙОНА</w:t>
      </w:r>
    </w:p>
    <w:p w:rsidR="00FA0FBE" w:rsidRPr="00FA0FBE" w:rsidRDefault="00FA0FBE" w:rsidP="00FA0FBE">
      <w:pPr>
        <w:widowControl/>
        <w:overflowPunct w:val="0"/>
        <w:adjustRightInd w:val="0"/>
        <w:snapToGrid w:val="0"/>
        <w:ind w:right="-6" w:firstLine="851"/>
        <w:jc w:val="center"/>
        <w:rPr>
          <w:b/>
          <w:bCs/>
          <w:sz w:val="26"/>
          <w:szCs w:val="26"/>
          <w:lang w:bidi="ar-SA"/>
        </w:rPr>
      </w:pPr>
      <w:r w:rsidRPr="00FA0FBE">
        <w:rPr>
          <w:b/>
          <w:bCs/>
          <w:sz w:val="26"/>
          <w:szCs w:val="26"/>
          <w:lang w:bidi="ar-SA"/>
        </w:rPr>
        <w:t>ВОРОНЕЖСКОЙ ОБЛАСТИ</w:t>
      </w:r>
    </w:p>
    <w:p w:rsidR="00FA0FBE" w:rsidRPr="00FA0FBE" w:rsidRDefault="00FA0FBE" w:rsidP="00FA0FBE">
      <w:pPr>
        <w:widowControl/>
        <w:overflowPunct w:val="0"/>
        <w:adjustRightInd w:val="0"/>
        <w:snapToGrid w:val="0"/>
        <w:ind w:right="-6" w:firstLine="851"/>
        <w:jc w:val="center"/>
        <w:rPr>
          <w:b/>
          <w:bCs/>
          <w:sz w:val="26"/>
          <w:szCs w:val="26"/>
          <w:lang w:bidi="ar-SA"/>
        </w:rPr>
      </w:pPr>
    </w:p>
    <w:p w:rsidR="00FA0FBE" w:rsidRPr="00FA0FBE" w:rsidRDefault="00FA0FBE" w:rsidP="00FA0FBE">
      <w:pPr>
        <w:widowControl/>
        <w:overflowPunct w:val="0"/>
        <w:adjustRightInd w:val="0"/>
        <w:snapToGrid w:val="0"/>
        <w:ind w:right="-6" w:firstLine="851"/>
        <w:jc w:val="center"/>
        <w:rPr>
          <w:b/>
          <w:bCs/>
          <w:sz w:val="26"/>
          <w:szCs w:val="26"/>
          <w:lang w:bidi="ar-SA"/>
        </w:rPr>
      </w:pPr>
      <w:r w:rsidRPr="00FA0FBE">
        <w:rPr>
          <w:b/>
          <w:bCs/>
          <w:sz w:val="26"/>
          <w:szCs w:val="26"/>
          <w:lang w:bidi="ar-SA"/>
        </w:rPr>
        <w:t>П О С Т А Н О В Л Е Н И Е</w:t>
      </w:r>
    </w:p>
    <w:p w:rsidR="00A53327" w:rsidRPr="00447C3E" w:rsidRDefault="00A53327" w:rsidP="00A53327">
      <w:pPr>
        <w:ind w:firstLine="567"/>
        <w:rPr>
          <w:sz w:val="26"/>
          <w:szCs w:val="26"/>
          <w:u w:val="single"/>
        </w:rPr>
      </w:pPr>
    </w:p>
    <w:p w:rsidR="00A53327" w:rsidRPr="00447C3E" w:rsidRDefault="00A53327" w:rsidP="00A53327">
      <w:pPr>
        <w:rPr>
          <w:sz w:val="26"/>
          <w:szCs w:val="26"/>
          <w:u w:val="single"/>
        </w:rPr>
      </w:pPr>
      <w:r w:rsidRPr="00447C3E">
        <w:rPr>
          <w:sz w:val="26"/>
          <w:szCs w:val="26"/>
          <w:u w:val="single"/>
        </w:rPr>
        <w:t xml:space="preserve">от </w:t>
      </w:r>
      <w:r w:rsidR="0023644C">
        <w:rPr>
          <w:sz w:val="26"/>
          <w:szCs w:val="26"/>
          <w:u w:val="single"/>
        </w:rPr>
        <w:t>0</w:t>
      </w:r>
      <w:r w:rsidR="001E540F">
        <w:rPr>
          <w:sz w:val="26"/>
          <w:szCs w:val="26"/>
          <w:u w:val="single"/>
        </w:rPr>
        <w:t>4.12</w:t>
      </w:r>
      <w:r w:rsidR="00122AC2" w:rsidRPr="00447C3E">
        <w:rPr>
          <w:sz w:val="26"/>
          <w:szCs w:val="26"/>
          <w:u w:val="single"/>
        </w:rPr>
        <w:t>.202</w:t>
      </w:r>
      <w:r w:rsidR="0023644C">
        <w:rPr>
          <w:sz w:val="26"/>
          <w:szCs w:val="26"/>
          <w:u w:val="single"/>
        </w:rPr>
        <w:t>3</w:t>
      </w:r>
      <w:r w:rsidR="00035719" w:rsidRPr="00447C3E">
        <w:rPr>
          <w:sz w:val="26"/>
          <w:szCs w:val="26"/>
          <w:u w:val="single"/>
        </w:rPr>
        <w:t>г.</w:t>
      </w:r>
      <w:r w:rsidR="00122AC2" w:rsidRPr="00447C3E">
        <w:rPr>
          <w:sz w:val="26"/>
          <w:szCs w:val="26"/>
          <w:u w:val="single"/>
        </w:rPr>
        <w:t xml:space="preserve"> №</w:t>
      </w:r>
      <w:r w:rsidR="001E540F">
        <w:rPr>
          <w:sz w:val="26"/>
          <w:szCs w:val="26"/>
          <w:u w:val="single"/>
        </w:rPr>
        <w:t xml:space="preserve"> 60</w:t>
      </w:r>
    </w:p>
    <w:p w:rsidR="00A53327" w:rsidRPr="00447C3E" w:rsidRDefault="001E540F" w:rsidP="00A53327">
      <w:pPr>
        <w:rPr>
          <w:sz w:val="26"/>
          <w:szCs w:val="26"/>
        </w:rPr>
      </w:pPr>
      <w:r>
        <w:rPr>
          <w:sz w:val="26"/>
          <w:szCs w:val="26"/>
        </w:rPr>
        <w:t xml:space="preserve">   </w:t>
      </w:r>
      <w:r w:rsidR="00A53327" w:rsidRPr="00447C3E">
        <w:rPr>
          <w:sz w:val="26"/>
          <w:szCs w:val="26"/>
        </w:rPr>
        <w:t xml:space="preserve">с. </w:t>
      </w:r>
      <w:r w:rsidR="00FF65A1" w:rsidRPr="00447C3E">
        <w:rPr>
          <w:sz w:val="26"/>
          <w:szCs w:val="26"/>
        </w:rPr>
        <w:t>Гаврильск</w:t>
      </w:r>
    </w:p>
    <w:p w:rsidR="00A53327" w:rsidRPr="00447C3E" w:rsidRDefault="00A53327" w:rsidP="00A53327">
      <w:pPr>
        <w:adjustRightInd w:val="0"/>
        <w:outlineLvl w:val="0"/>
        <w:rPr>
          <w:sz w:val="26"/>
          <w:szCs w:val="26"/>
        </w:rPr>
      </w:pPr>
    </w:p>
    <w:p w:rsidR="00447C3E" w:rsidRPr="00447C3E" w:rsidRDefault="00447C3E" w:rsidP="00762E06">
      <w:pPr>
        <w:widowControl/>
        <w:overflowPunct w:val="0"/>
        <w:adjustRightInd w:val="0"/>
        <w:ind w:right="4819"/>
        <w:jc w:val="both"/>
        <w:rPr>
          <w:sz w:val="26"/>
          <w:szCs w:val="26"/>
          <w:lang w:bidi="ar-SA"/>
        </w:rPr>
      </w:pPr>
      <w:bookmarkStart w:id="0" w:name="Par1"/>
      <w:bookmarkEnd w:id="0"/>
      <w:r w:rsidRPr="00447C3E">
        <w:rPr>
          <w:sz w:val="26"/>
          <w:szCs w:val="26"/>
          <w:lang w:bidi="ar-SA"/>
        </w:rPr>
        <w:t>Об утверждении схемы теплоснабжения</w:t>
      </w:r>
      <w:r w:rsidR="001149DA">
        <w:rPr>
          <w:sz w:val="26"/>
          <w:szCs w:val="26"/>
          <w:lang w:bidi="ar-SA"/>
        </w:rPr>
        <w:t xml:space="preserve"> </w:t>
      </w:r>
      <w:r w:rsidRPr="00447C3E">
        <w:rPr>
          <w:sz w:val="26"/>
          <w:szCs w:val="26"/>
          <w:lang w:bidi="ar-SA"/>
        </w:rPr>
        <w:t>Гаврильского сельского поселения</w:t>
      </w:r>
      <w:r w:rsidR="001149DA">
        <w:rPr>
          <w:sz w:val="26"/>
          <w:szCs w:val="26"/>
          <w:lang w:bidi="ar-SA"/>
        </w:rPr>
        <w:t xml:space="preserve"> </w:t>
      </w:r>
      <w:r w:rsidRPr="00447C3E">
        <w:rPr>
          <w:sz w:val="26"/>
          <w:szCs w:val="26"/>
          <w:lang w:bidi="ar-SA"/>
        </w:rPr>
        <w:t>Павловского муниципального района Ворон</w:t>
      </w:r>
      <w:r w:rsidR="00C00213">
        <w:rPr>
          <w:sz w:val="26"/>
          <w:szCs w:val="26"/>
          <w:lang w:bidi="ar-SA"/>
        </w:rPr>
        <w:t>ежской области на период с 2024</w:t>
      </w:r>
      <w:r w:rsidRPr="00447C3E">
        <w:rPr>
          <w:sz w:val="26"/>
          <w:szCs w:val="26"/>
          <w:lang w:bidi="ar-SA"/>
        </w:rPr>
        <w:t xml:space="preserve"> </w:t>
      </w:r>
      <w:r w:rsidR="00C00213">
        <w:rPr>
          <w:sz w:val="26"/>
          <w:szCs w:val="26"/>
          <w:lang w:bidi="ar-SA"/>
        </w:rPr>
        <w:t>года  до 2034</w:t>
      </w:r>
      <w:r w:rsidRPr="00447C3E">
        <w:rPr>
          <w:sz w:val="26"/>
          <w:szCs w:val="26"/>
          <w:lang w:bidi="ar-SA"/>
        </w:rPr>
        <w:t xml:space="preserve"> года</w:t>
      </w:r>
    </w:p>
    <w:p w:rsidR="00447C3E" w:rsidRPr="00447C3E" w:rsidRDefault="00447C3E" w:rsidP="00447C3E">
      <w:pPr>
        <w:widowControl/>
        <w:adjustRightInd w:val="0"/>
        <w:jc w:val="both"/>
        <w:rPr>
          <w:rFonts w:eastAsia="Calibri"/>
          <w:b/>
          <w:bCs/>
          <w:sz w:val="26"/>
          <w:szCs w:val="26"/>
          <w:lang w:eastAsia="en-US" w:bidi="ar-SA"/>
        </w:rPr>
      </w:pPr>
    </w:p>
    <w:p w:rsidR="00447C3E" w:rsidRPr="00447C3E" w:rsidRDefault="00447C3E" w:rsidP="00447C3E">
      <w:pPr>
        <w:widowControl/>
        <w:overflowPunct w:val="0"/>
        <w:adjustRightInd w:val="0"/>
        <w:ind w:firstLine="708"/>
        <w:jc w:val="both"/>
        <w:rPr>
          <w:sz w:val="26"/>
          <w:szCs w:val="26"/>
          <w:lang w:bidi="ar-SA"/>
        </w:rPr>
      </w:pPr>
      <w:r w:rsidRPr="00447C3E">
        <w:rPr>
          <w:sz w:val="26"/>
          <w:szCs w:val="26"/>
          <w:lang w:bidi="ar-SA"/>
        </w:rPr>
        <w:t xml:space="preserve">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постановления Правительства Российской Федерации от 22.02.2012 г №154 (требования к схемам),  администрация Гаврильского сельского поселения </w:t>
      </w:r>
    </w:p>
    <w:p w:rsidR="00447C3E" w:rsidRPr="00447C3E" w:rsidRDefault="00447C3E" w:rsidP="00447C3E">
      <w:pPr>
        <w:jc w:val="center"/>
        <w:rPr>
          <w:b/>
          <w:sz w:val="26"/>
          <w:szCs w:val="26"/>
          <w:lang w:bidi="ar-SA"/>
        </w:rPr>
      </w:pPr>
      <w:r w:rsidRPr="00447C3E">
        <w:rPr>
          <w:b/>
          <w:sz w:val="26"/>
          <w:szCs w:val="26"/>
          <w:lang w:bidi="ar-SA"/>
        </w:rPr>
        <w:t>ПОСТАНОВЛЯЕТ:</w:t>
      </w:r>
    </w:p>
    <w:p w:rsidR="00447C3E" w:rsidRPr="00447C3E" w:rsidRDefault="00447C3E" w:rsidP="00447C3E">
      <w:pPr>
        <w:widowControl/>
        <w:adjustRightInd w:val="0"/>
        <w:ind w:firstLine="720"/>
        <w:jc w:val="both"/>
        <w:rPr>
          <w:sz w:val="26"/>
          <w:szCs w:val="26"/>
          <w:lang w:bidi="ar-SA"/>
        </w:rPr>
      </w:pPr>
    </w:p>
    <w:p w:rsidR="00447C3E" w:rsidRDefault="00447C3E" w:rsidP="00715F3C">
      <w:pPr>
        <w:widowControl/>
        <w:adjustRightInd w:val="0"/>
        <w:ind w:firstLine="720"/>
        <w:jc w:val="both"/>
        <w:rPr>
          <w:rFonts w:eastAsia="Calibri"/>
          <w:bCs/>
          <w:sz w:val="26"/>
          <w:szCs w:val="26"/>
          <w:lang w:bidi="ar-SA"/>
        </w:rPr>
      </w:pPr>
      <w:r w:rsidRPr="00C00213">
        <w:rPr>
          <w:sz w:val="26"/>
          <w:szCs w:val="26"/>
          <w:lang w:bidi="ar-SA"/>
        </w:rPr>
        <w:t xml:space="preserve">1. </w:t>
      </w:r>
      <w:r w:rsidRPr="00C00213">
        <w:rPr>
          <w:rFonts w:eastAsia="Calibri"/>
          <w:bCs/>
          <w:sz w:val="26"/>
          <w:szCs w:val="26"/>
          <w:lang w:bidi="ar-SA"/>
        </w:rPr>
        <w:t>Утвердить схему теплоснабжения Гаврильского сельского поселения Павловского муниципального района Воронежской области согласно приложения к настоящему постановлению</w:t>
      </w:r>
      <w:r w:rsidR="00B845CB">
        <w:rPr>
          <w:rFonts w:eastAsia="Calibri"/>
          <w:bCs/>
          <w:sz w:val="26"/>
          <w:szCs w:val="26"/>
          <w:lang w:bidi="ar-SA"/>
        </w:rPr>
        <w:t>.</w:t>
      </w:r>
    </w:p>
    <w:p w:rsidR="00B845CB" w:rsidRPr="001149DA" w:rsidRDefault="00B845CB" w:rsidP="001149DA">
      <w:pPr>
        <w:widowControl/>
        <w:overflowPunct w:val="0"/>
        <w:adjustRightInd w:val="0"/>
        <w:ind w:firstLine="709"/>
        <w:jc w:val="both"/>
        <w:rPr>
          <w:sz w:val="26"/>
          <w:szCs w:val="26"/>
          <w:lang w:bidi="ar-SA"/>
        </w:rPr>
      </w:pPr>
      <w:r w:rsidRPr="001149DA">
        <w:rPr>
          <w:rFonts w:eastAsia="Calibri"/>
          <w:bCs/>
          <w:sz w:val="26"/>
          <w:szCs w:val="26"/>
          <w:lang w:bidi="ar-SA"/>
        </w:rPr>
        <w:t>2.</w:t>
      </w:r>
      <w:r w:rsidR="001149DA" w:rsidRPr="001149DA">
        <w:rPr>
          <w:sz w:val="26"/>
          <w:szCs w:val="26"/>
        </w:rPr>
        <w:t xml:space="preserve">  Признать утратившим силу постановление администрации Гаврил</w:t>
      </w:r>
      <w:r w:rsidR="001149DA">
        <w:rPr>
          <w:sz w:val="26"/>
          <w:szCs w:val="26"/>
        </w:rPr>
        <w:t>ьского сельского поселения от 01.11.2023г. №49</w:t>
      </w:r>
      <w:r w:rsidR="001149DA" w:rsidRPr="001149DA">
        <w:rPr>
          <w:sz w:val="26"/>
          <w:szCs w:val="26"/>
        </w:rPr>
        <w:t xml:space="preserve"> «</w:t>
      </w:r>
      <w:r w:rsidR="001149DA" w:rsidRPr="00447C3E">
        <w:rPr>
          <w:sz w:val="26"/>
          <w:szCs w:val="26"/>
          <w:lang w:bidi="ar-SA"/>
        </w:rPr>
        <w:t>Об утверждении схемы теплоснабжения</w:t>
      </w:r>
      <w:r w:rsidR="001149DA">
        <w:rPr>
          <w:sz w:val="26"/>
          <w:szCs w:val="26"/>
          <w:lang w:bidi="ar-SA"/>
        </w:rPr>
        <w:t xml:space="preserve"> </w:t>
      </w:r>
      <w:r w:rsidR="001149DA" w:rsidRPr="00447C3E">
        <w:rPr>
          <w:sz w:val="26"/>
          <w:szCs w:val="26"/>
          <w:lang w:bidi="ar-SA"/>
        </w:rPr>
        <w:t>Гаврильского сельского поселения</w:t>
      </w:r>
      <w:r w:rsidR="001149DA">
        <w:rPr>
          <w:sz w:val="26"/>
          <w:szCs w:val="26"/>
          <w:lang w:bidi="ar-SA"/>
        </w:rPr>
        <w:t xml:space="preserve"> </w:t>
      </w:r>
      <w:r w:rsidR="001149DA" w:rsidRPr="00447C3E">
        <w:rPr>
          <w:sz w:val="26"/>
          <w:szCs w:val="26"/>
          <w:lang w:bidi="ar-SA"/>
        </w:rPr>
        <w:t>Павловского муниципального района Ворон</w:t>
      </w:r>
      <w:r w:rsidR="001149DA">
        <w:rPr>
          <w:sz w:val="26"/>
          <w:szCs w:val="26"/>
          <w:lang w:bidi="ar-SA"/>
        </w:rPr>
        <w:t>ежской области на период с 2024</w:t>
      </w:r>
      <w:r w:rsidR="001149DA" w:rsidRPr="00447C3E">
        <w:rPr>
          <w:sz w:val="26"/>
          <w:szCs w:val="26"/>
          <w:lang w:bidi="ar-SA"/>
        </w:rPr>
        <w:t xml:space="preserve"> </w:t>
      </w:r>
      <w:r w:rsidR="001149DA">
        <w:rPr>
          <w:sz w:val="26"/>
          <w:szCs w:val="26"/>
          <w:lang w:bidi="ar-SA"/>
        </w:rPr>
        <w:t>года  до 2034</w:t>
      </w:r>
      <w:r w:rsidR="001149DA" w:rsidRPr="00447C3E">
        <w:rPr>
          <w:sz w:val="26"/>
          <w:szCs w:val="26"/>
          <w:lang w:bidi="ar-SA"/>
        </w:rPr>
        <w:t xml:space="preserve"> года</w:t>
      </w:r>
      <w:r w:rsidR="001149DA" w:rsidRPr="001149DA">
        <w:rPr>
          <w:sz w:val="26"/>
          <w:szCs w:val="26"/>
        </w:rPr>
        <w:t>».</w:t>
      </w:r>
    </w:p>
    <w:p w:rsidR="00447C3E" w:rsidRPr="00C00213" w:rsidRDefault="001149DA" w:rsidP="00447C3E">
      <w:pPr>
        <w:pStyle w:val="11"/>
        <w:spacing w:line="240" w:lineRule="auto"/>
        <w:ind w:firstLine="709"/>
        <w:jc w:val="both"/>
        <w:rPr>
          <w:rFonts w:ascii="Times New Roman" w:hAnsi="Times New Roman"/>
          <w:sz w:val="26"/>
          <w:szCs w:val="26"/>
        </w:rPr>
      </w:pPr>
      <w:r>
        <w:rPr>
          <w:rFonts w:ascii="Times New Roman" w:eastAsia="Calibri" w:hAnsi="Times New Roman"/>
          <w:bCs/>
          <w:sz w:val="26"/>
          <w:szCs w:val="26"/>
        </w:rPr>
        <w:t>3</w:t>
      </w:r>
      <w:r w:rsidR="00447C3E" w:rsidRPr="00C00213">
        <w:rPr>
          <w:rFonts w:ascii="Times New Roman" w:eastAsia="Calibri" w:hAnsi="Times New Roman"/>
          <w:bCs/>
          <w:sz w:val="26"/>
          <w:szCs w:val="26"/>
        </w:rPr>
        <w:t xml:space="preserve">. </w:t>
      </w:r>
      <w:r w:rsidR="00447C3E" w:rsidRPr="00C00213">
        <w:rPr>
          <w:rFonts w:ascii="Times New Roman" w:hAnsi="Times New Roman"/>
          <w:sz w:val="26"/>
          <w:szCs w:val="26"/>
        </w:rPr>
        <w:t>Обнародовать настоящее постановление в соответствии с Положением о порядке обнародования муниципальных правовых актов  сельского поселения и разместить в информационно-телекоммуникационной сети «Интернет» на официальном сайте администрации Гаврильского сельского поселения.</w:t>
      </w:r>
    </w:p>
    <w:p w:rsidR="00447C3E" w:rsidRPr="00715F3C" w:rsidRDefault="001149DA" w:rsidP="00715F3C">
      <w:pPr>
        <w:widowControl/>
        <w:suppressAutoHyphens/>
        <w:autoSpaceDE/>
        <w:autoSpaceDN/>
        <w:ind w:firstLine="709"/>
        <w:jc w:val="both"/>
        <w:rPr>
          <w:kern w:val="2"/>
          <w:sz w:val="26"/>
          <w:szCs w:val="26"/>
          <w:lang w:eastAsia="ar-SA" w:bidi="ar-SA"/>
        </w:rPr>
      </w:pPr>
      <w:r>
        <w:rPr>
          <w:kern w:val="2"/>
          <w:sz w:val="26"/>
          <w:szCs w:val="26"/>
          <w:lang w:eastAsia="ar-SA" w:bidi="ar-SA"/>
        </w:rPr>
        <w:t>4</w:t>
      </w:r>
      <w:r w:rsidR="00715F3C" w:rsidRPr="00715F3C">
        <w:rPr>
          <w:kern w:val="2"/>
          <w:sz w:val="26"/>
          <w:szCs w:val="26"/>
          <w:lang w:eastAsia="ar-SA" w:bidi="ar-SA"/>
        </w:rPr>
        <w:t>. Признать утратившим силу постановление администрации Гаврильского сельского</w:t>
      </w:r>
      <w:r w:rsidR="0023644C">
        <w:rPr>
          <w:kern w:val="2"/>
          <w:sz w:val="26"/>
          <w:szCs w:val="26"/>
          <w:lang w:eastAsia="ar-SA" w:bidi="ar-SA"/>
        </w:rPr>
        <w:t xml:space="preserve"> поселения от 21.09.2021 г. №51</w:t>
      </w:r>
      <w:r w:rsidR="00715F3C" w:rsidRPr="00715F3C">
        <w:rPr>
          <w:kern w:val="2"/>
          <w:sz w:val="26"/>
          <w:szCs w:val="26"/>
          <w:lang w:eastAsia="ar-SA" w:bidi="ar-SA"/>
        </w:rPr>
        <w:t xml:space="preserve"> «Об утверждении схемы теплоснабжения Гаврильского сельского поселения Павловского муниципального района Ворон</w:t>
      </w:r>
      <w:r w:rsidR="0023644C">
        <w:rPr>
          <w:kern w:val="2"/>
          <w:sz w:val="26"/>
          <w:szCs w:val="26"/>
          <w:lang w:eastAsia="ar-SA" w:bidi="ar-SA"/>
        </w:rPr>
        <w:t>ежской области на период до 2022</w:t>
      </w:r>
      <w:r w:rsidR="00715F3C" w:rsidRPr="00715F3C">
        <w:rPr>
          <w:kern w:val="2"/>
          <w:sz w:val="26"/>
          <w:szCs w:val="26"/>
          <w:lang w:eastAsia="ar-SA" w:bidi="ar-SA"/>
        </w:rPr>
        <w:t xml:space="preserve"> </w:t>
      </w:r>
      <w:r w:rsidR="0023644C">
        <w:rPr>
          <w:kern w:val="2"/>
          <w:sz w:val="26"/>
          <w:szCs w:val="26"/>
          <w:lang w:eastAsia="ar-SA" w:bidi="ar-SA"/>
        </w:rPr>
        <w:t>года с учетом перспектив до 2030</w:t>
      </w:r>
      <w:r w:rsidR="00715F3C" w:rsidRPr="00715F3C">
        <w:rPr>
          <w:kern w:val="2"/>
          <w:sz w:val="26"/>
          <w:szCs w:val="26"/>
          <w:lang w:eastAsia="ar-SA" w:bidi="ar-SA"/>
        </w:rPr>
        <w:t xml:space="preserve"> года».</w:t>
      </w:r>
    </w:p>
    <w:p w:rsidR="00447C3E" w:rsidRPr="00447C3E" w:rsidRDefault="001149DA" w:rsidP="00447C3E">
      <w:pPr>
        <w:widowControl/>
        <w:tabs>
          <w:tab w:val="left" w:pos="851"/>
        </w:tabs>
        <w:autoSpaceDE/>
        <w:autoSpaceDN/>
        <w:ind w:right="-5" w:firstLine="720"/>
        <w:jc w:val="both"/>
        <w:rPr>
          <w:sz w:val="26"/>
          <w:szCs w:val="26"/>
          <w:lang w:bidi="ar-SA"/>
        </w:rPr>
      </w:pPr>
      <w:bookmarkStart w:id="1" w:name="_GoBack"/>
      <w:bookmarkEnd w:id="1"/>
      <w:r>
        <w:rPr>
          <w:sz w:val="26"/>
          <w:szCs w:val="26"/>
          <w:lang w:bidi="ar-SA"/>
        </w:rPr>
        <w:t>5</w:t>
      </w:r>
      <w:r w:rsidR="00447C3E" w:rsidRPr="00447C3E">
        <w:rPr>
          <w:sz w:val="26"/>
          <w:szCs w:val="26"/>
          <w:lang w:bidi="ar-SA"/>
        </w:rPr>
        <w:t xml:space="preserve">. Контроль за исполнением данного постановления оставляю за собой. </w:t>
      </w:r>
    </w:p>
    <w:p w:rsidR="00A53327" w:rsidRPr="00447C3E" w:rsidRDefault="00A53327" w:rsidP="00A53327">
      <w:pPr>
        <w:jc w:val="both"/>
        <w:rPr>
          <w:bCs/>
          <w:sz w:val="26"/>
          <w:szCs w:val="26"/>
        </w:rPr>
      </w:pPr>
    </w:p>
    <w:p w:rsidR="00A53327" w:rsidRPr="00447C3E" w:rsidRDefault="008D096A" w:rsidP="00A53327">
      <w:pPr>
        <w:rPr>
          <w:sz w:val="26"/>
          <w:szCs w:val="26"/>
        </w:rPr>
      </w:pPr>
      <w:r>
        <w:rPr>
          <w:noProof/>
          <w:sz w:val="26"/>
          <w:szCs w:val="26"/>
          <w:lang w:bidi="ar-SA"/>
        </w:rPr>
        <w:drawing>
          <wp:anchor distT="0" distB="0" distL="114300" distR="114300" simplePos="0" relativeHeight="251663360" behindDoc="1" locked="0" layoutInCell="1" allowOverlap="1">
            <wp:simplePos x="0" y="0"/>
            <wp:positionH relativeFrom="column">
              <wp:posOffset>2425065</wp:posOffset>
            </wp:positionH>
            <wp:positionV relativeFrom="paragraph">
              <wp:posOffset>46355</wp:posOffset>
            </wp:positionV>
            <wp:extent cx="2457450" cy="1714500"/>
            <wp:effectExtent l="19050" t="0" r="0" b="0"/>
            <wp:wrapNone/>
            <wp:docPr id="5" name="Рисунок 5" descr="C:\Users\User\Desktop\Печать админ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ечать админ — копия.png"/>
                    <pic:cNvPicPr>
                      <a:picLocks noChangeAspect="1" noChangeArrowheads="1"/>
                    </pic:cNvPicPr>
                  </pic:nvPicPr>
                  <pic:blipFill>
                    <a:blip r:embed="rId8" cstate="print"/>
                    <a:srcRect/>
                    <a:stretch>
                      <a:fillRect/>
                    </a:stretch>
                  </pic:blipFill>
                  <pic:spPr bwMode="auto">
                    <a:xfrm>
                      <a:off x="0" y="0"/>
                      <a:ext cx="2457450" cy="1714500"/>
                    </a:xfrm>
                    <a:prstGeom prst="rect">
                      <a:avLst/>
                    </a:prstGeom>
                    <a:noFill/>
                    <a:ln w="9525">
                      <a:noFill/>
                      <a:miter lim="800000"/>
                      <a:headEnd/>
                      <a:tailEnd/>
                    </a:ln>
                  </pic:spPr>
                </pic:pic>
              </a:graphicData>
            </a:graphic>
          </wp:anchor>
        </w:drawing>
      </w:r>
    </w:p>
    <w:p w:rsidR="00A53327" w:rsidRPr="00447C3E" w:rsidRDefault="00A53327" w:rsidP="00A53327">
      <w:pPr>
        <w:rPr>
          <w:sz w:val="26"/>
          <w:szCs w:val="26"/>
        </w:rPr>
      </w:pPr>
    </w:p>
    <w:tbl>
      <w:tblPr>
        <w:tblW w:w="0" w:type="auto"/>
        <w:tblLook w:val="04A0"/>
      </w:tblPr>
      <w:tblGrid>
        <w:gridCol w:w="5898"/>
        <w:gridCol w:w="3673"/>
      </w:tblGrid>
      <w:tr w:rsidR="00447C3E" w:rsidRPr="00447C3E" w:rsidTr="00557C9C">
        <w:tc>
          <w:tcPr>
            <w:tcW w:w="6062" w:type="dxa"/>
          </w:tcPr>
          <w:p w:rsidR="00447C3E" w:rsidRPr="00447C3E" w:rsidRDefault="00447C3E" w:rsidP="00447C3E">
            <w:pPr>
              <w:widowControl/>
              <w:tabs>
                <w:tab w:val="left" w:pos="7938"/>
              </w:tabs>
              <w:autoSpaceDE/>
              <w:autoSpaceDN/>
              <w:spacing w:line="259" w:lineRule="auto"/>
              <w:outlineLvl w:val="0"/>
              <w:rPr>
                <w:sz w:val="26"/>
                <w:szCs w:val="26"/>
                <w:lang w:bidi="ar-SA"/>
              </w:rPr>
            </w:pPr>
          </w:p>
          <w:p w:rsidR="00447C3E" w:rsidRPr="00447C3E" w:rsidRDefault="00447C3E" w:rsidP="00447C3E">
            <w:pPr>
              <w:widowControl/>
              <w:tabs>
                <w:tab w:val="left" w:pos="7938"/>
              </w:tabs>
              <w:autoSpaceDE/>
              <w:autoSpaceDN/>
              <w:spacing w:line="259" w:lineRule="auto"/>
              <w:outlineLvl w:val="0"/>
              <w:rPr>
                <w:sz w:val="26"/>
                <w:szCs w:val="26"/>
                <w:lang w:bidi="ar-SA"/>
              </w:rPr>
            </w:pPr>
            <w:r w:rsidRPr="00447C3E">
              <w:rPr>
                <w:sz w:val="26"/>
                <w:szCs w:val="26"/>
                <w:lang w:bidi="ar-SA"/>
              </w:rPr>
              <w:t xml:space="preserve">Глава </w:t>
            </w:r>
            <w:r w:rsidRPr="00447C3E">
              <w:rPr>
                <w:color w:val="000000"/>
                <w:sz w:val="26"/>
                <w:szCs w:val="26"/>
                <w:lang w:bidi="ar-SA"/>
              </w:rPr>
              <w:t xml:space="preserve">Гаврильского </w:t>
            </w:r>
            <w:r w:rsidRPr="00447C3E">
              <w:rPr>
                <w:sz w:val="26"/>
                <w:szCs w:val="26"/>
                <w:lang w:bidi="ar-SA"/>
              </w:rPr>
              <w:t>сельского поселения</w:t>
            </w:r>
          </w:p>
          <w:p w:rsidR="00447C3E" w:rsidRPr="00447C3E" w:rsidRDefault="00447C3E" w:rsidP="00447C3E">
            <w:pPr>
              <w:widowControl/>
              <w:autoSpaceDE/>
              <w:autoSpaceDN/>
              <w:spacing w:line="259" w:lineRule="auto"/>
              <w:outlineLvl w:val="0"/>
              <w:rPr>
                <w:sz w:val="26"/>
                <w:szCs w:val="26"/>
                <w:lang w:bidi="ar-SA"/>
              </w:rPr>
            </w:pPr>
            <w:r w:rsidRPr="00447C3E">
              <w:rPr>
                <w:sz w:val="26"/>
                <w:szCs w:val="26"/>
                <w:lang w:bidi="ar-SA"/>
              </w:rPr>
              <w:t>Павловского муниципального района</w:t>
            </w:r>
            <w:r w:rsidRPr="00447C3E">
              <w:rPr>
                <w:sz w:val="26"/>
                <w:szCs w:val="26"/>
                <w:lang w:bidi="ar-SA"/>
              </w:rPr>
              <w:tab/>
            </w:r>
          </w:p>
          <w:p w:rsidR="00447C3E" w:rsidRPr="00447C3E" w:rsidRDefault="00447C3E" w:rsidP="00447C3E">
            <w:pPr>
              <w:widowControl/>
              <w:tabs>
                <w:tab w:val="left" w:pos="7938"/>
              </w:tabs>
              <w:autoSpaceDE/>
              <w:autoSpaceDN/>
              <w:spacing w:line="259" w:lineRule="auto"/>
              <w:outlineLvl w:val="0"/>
              <w:rPr>
                <w:sz w:val="26"/>
                <w:szCs w:val="26"/>
                <w:lang w:bidi="ar-SA"/>
              </w:rPr>
            </w:pPr>
            <w:r w:rsidRPr="00447C3E">
              <w:rPr>
                <w:sz w:val="26"/>
                <w:szCs w:val="26"/>
                <w:lang w:bidi="ar-SA"/>
              </w:rPr>
              <w:t>Воронежской области</w:t>
            </w:r>
          </w:p>
        </w:tc>
        <w:tc>
          <w:tcPr>
            <w:tcW w:w="3786" w:type="dxa"/>
          </w:tcPr>
          <w:p w:rsidR="00447C3E" w:rsidRPr="00447C3E" w:rsidRDefault="00447C3E" w:rsidP="00447C3E">
            <w:pPr>
              <w:widowControl/>
              <w:tabs>
                <w:tab w:val="left" w:pos="7938"/>
              </w:tabs>
              <w:autoSpaceDE/>
              <w:autoSpaceDN/>
              <w:spacing w:line="259" w:lineRule="auto"/>
              <w:ind w:firstLine="567"/>
              <w:outlineLvl w:val="0"/>
              <w:rPr>
                <w:sz w:val="26"/>
                <w:szCs w:val="26"/>
                <w:lang w:bidi="ar-SA"/>
              </w:rPr>
            </w:pPr>
          </w:p>
          <w:p w:rsidR="00447C3E" w:rsidRPr="00447C3E" w:rsidRDefault="00447C3E" w:rsidP="00447C3E">
            <w:pPr>
              <w:widowControl/>
              <w:tabs>
                <w:tab w:val="left" w:pos="7938"/>
              </w:tabs>
              <w:autoSpaceDE/>
              <w:autoSpaceDN/>
              <w:spacing w:line="259" w:lineRule="auto"/>
              <w:ind w:firstLine="567"/>
              <w:jc w:val="center"/>
              <w:outlineLvl w:val="0"/>
              <w:rPr>
                <w:sz w:val="26"/>
                <w:szCs w:val="26"/>
                <w:lang w:bidi="ar-SA"/>
              </w:rPr>
            </w:pPr>
            <w:bookmarkStart w:id="2" w:name="P37"/>
            <w:bookmarkEnd w:id="2"/>
          </w:p>
          <w:p w:rsidR="00447C3E" w:rsidRPr="00447C3E" w:rsidRDefault="00447C3E" w:rsidP="00447C3E">
            <w:pPr>
              <w:widowControl/>
              <w:tabs>
                <w:tab w:val="left" w:pos="7938"/>
              </w:tabs>
              <w:autoSpaceDE/>
              <w:autoSpaceDN/>
              <w:spacing w:line="259" w:lineRule="auto"/>
              <w:ind w:firstLine="567"/>
              <w:jc w:val="center"/>
              <w:outlineLvl w:val="0"/>
              <w:rPr>
                <w:sz w:val="26"/>
                <w:szCs w:val="26"/>
                <w:lang w:bidi="ar-SA"/>
              </w:rPr>
            </w:pPr>
          </w:p>
          <w:p w:rsidR="00447C3E" w:rsidRPr="00447C3E" w:rsidRDefault="00447C3E" w:rsidP="00447C3E">
            <w:pPr>
              <w:widowControl/>
              <w:tabs>
                <w:tab w:val="left" w:pos="7938"/>
              </w:tabs>
              <w:autoSpaceDE/>
              <w:autoSpaceDN/>
              <w:spacing w:line="259" w:lineRule="auto"/>
              <w:ind w:firstLine="567"/>
              <w:jc w:val="center"/>
              <w:outlineLvl w:val="0"/>
              <w:rPr>
                <w:sz w:val="26"/>
                <w:szCs w:val="26"/>
                <w:lang w:bidi="ar-SA"/>
              </w:rPr>
            </w:pPr>
            <w:r w:rsidRPr="00447C3E">
              <w:rPr>
                <w:sz w:val="26"/>
                <w:szCs w:val="26"/>
                <w:lang w:bidi="ar-SA"/>
              </w:rPr>
              <w:t xml:space="preserve">                     Л.Л. Каруна</w:t>
            </w:r>
          </w:p>
        </w:tc>
      </w:tr>
    </w:tbl>
    <w:p w:rsidR="00D36F51" w:rsidRDefault="00D36F51" w:rsidP="00A53327">
      <w:pPr>
        <w:rPr>
          <w:sz w:val="26"/>
          <w:szCs w:val="26"/>
        </w:rPr>
      </w:pPr>
    </w:p>
    <w:p w:rsidR="00D36F51" w:rsidRDefault="00D36F51" w:rsidP="00A53327">
      <w:pPr>
        <w:rPr>
          <w:sz w:val="26"/>
          <w:szCs w:val="26"/>
        </w:rPr>
      </w:pPr>
    </w:p>
    <w:p w:rsidR="00D36F51" w:rsidRDefault="00D36F51" w:rsidP="00A53327">
      <w:pPr>
        <w:rPr>
          <w:sz w:val="26"/>
          <w:szCs w:val="26"/>
        </w:rPr>
      </w:pPr>
    </w:p>
    <w:p w:rsidR="008D096A" w:rsidRDefault="008D096A" w:rsidP="008D096A">
      <w:pPr>
        <w:ind w:left="5670"/>
        <w:rPr>
          <w:sz w:val="26"/>
          <w:szCs w:val="26"/>
        </w:rPr>
      </w:pPr>
      <w:r>
        <w:rPr>
          <w:sz w:val="26"/>
          <w:szCs w:val="26"/>
        </w:rPr>
        <w:t>Приложение к постановлению администрации Гаврил</w:t>
      </w:r>
      <w:r w:rsidR="00A72BD7">
        <w:rPr>
          <w:sz w:val="26"/>
          <w:szCs w:val="26"/>
        </w:rPr>
        <w:t>ьского сельского поселения от 04.12.2023 г №60</w:t>
      </w:r>
    </w:p>
    <w:p w:rsidR="008D096A" w:rsidRDefault="008D096A" w:rsidP="00A53327">
      <w:pPr>
        <w:rPr>
          <w:sz w:val="26"/>
          <w:szCs w:val="26"/>
        </w:rPr>
      </w:pPr>
    </w:p>
    <w:p w:rsidR="008D096A" w:rsidRDefault="008D096A" w:rsidP="00A53327">
      <w:pPr>
        <w:rPr>
          <w:sz w:val="26"/>
          <w:szCs w:val="26"/>
        </w:rPr>
      </w:pPr>
    </w:p>
    <w:p w:rsidR="008D096A" w:rsidRDefault="00906547" w:rsidP="008D096A">
      <w:pPr>
        <w:pStyle w:val="aff3"/>
        <w:spacing w:before="0" w:after="0"/>
        <w:ind w:left="0"/>
        <w:rPr>
          <w:rFonts w:cs="Times New Roman"/>
          <w:sz w:val="28"/>
          <w:szCs w:val="28"/>
        </w:rPr>
      </w:pPr>
      <w:r w:rsidRPr="00906547">
        <w:pict>
          <v:group id="Прямоугольник 3" o:spid="_x0000_s1026" style="position:absolute;left:0;text-align:left;margin-left:-56.15pt;margin-top:-84.6pt;width:606.9pt;height:39.1pt;z-index:251660288;mso-wrap-distance-left:0;mso-wrap-distance-right:0" coordorigin="-1123,-1692" coordsize="12138,782" o:allowincell="f">
            <o:lock v:ext="edit" text="t"/>
            <v:rect id="_x0000_s1027" style="position:absolute;left:-1123;top:-1692;width:12137;height:781;mso-wrap-style:none;v-text-anchor:middle" fillcolor="#4bacc6" strokecolor="#4f81bd" strokeweight=".26mm">
              <v:fill color2="#b45339"/>
              <v:stroke color2="#b07e42" endcap="square"/>
            </v:rect>
            <w10:wrap type="square"/>
          </v:group>
        </w:pict>
      </w:r>
      <w:r w:rsidR="008D096A">
        <w:rPr>
          <w:rFonts w:cs="Times New Roman"/>
          <w:b/>
          <w:sz w:val="28"/>
          <w:szCs w:val="28"/>
          <w:shd w:val="clear" w:color="auto" w:fill="FFFFFF"/>
        </w:rPr>
        <w:t>ООО «Проектно-Исследовательский  Центр»</w:t>
      </w:r>
    </w:p>
    <w:p w:rsidR="008D096A" w:rsidRDefault="008D096A" w:rsidP="008D096A">
      <w:pPr>
        <w:pStyle w:val="25"/>
        <w:ind w:left="0"/>
        <w:rPr>
          <w:rFonts w:ascii="Times New Roman" w:hAnsi="Times New Roman" w:cs="Times New Roman"/>
          <w:sz w:val="28"/>
          <w:szCs w:val="28"/>
        </w:rPr>
      </w:pPr>
    </w:p>
    <w:tbl>
      <w:tblPr>
        <w:tblW w:w="0" w:type="auto"/>
        <w:tblLayout w:type="fixed"/>
        <w:tblLook w:val="0000"/>
      </w:tblPr>
      <w:tblGrid>
        <w:gridCol w:w="4644"/>
        <w:gridCol w:w="4927"/>
        <w:gridCol w:w="4786"/>
      </w:tblGrid>
      <w:tr w:rsidR="008D096A" w:rsidTr="00665C1D">
        <w:tc>
          <w:tcPr>
            <w:tcW w:w="4644" w:type="dxa"/>
            <w:shd w:val="clear" w:color="auto" w:fill="auto"/>
          </w:tcPr>
          <w:p w:rsidR="008D096A" w:rsidRDefault="008D096A" w:rsidP="00665C1D">
            <w:pPr>
              <w:pStyle w:val="25"/>
              <w:snapToGrid w:val="0"/>
              <w:ind w:left="0"/>
              <w:rPr>
                <w:rFonts w:ascii="Times New Roman" w:hAnsi="Times New Roman" w:cs="Times New Roman"/>
                <w:b/>
                <w:sz w:val="28"/>
                <w:szCs w:val="28"/>
              </w:rPr>
            </w:pPr>
          </w:p>
        </w:tc>
        <w:tc>
          <w:tcPr>
            <w:tcW w:w="4927" w:type="dxa"/>
            <w:shd w:val="clear" w:color="auto" w:fill="auto"/>
          </w:tcPr>
          <w:p w:rsidR="008D096A" w:rsidRDefault="008D096A" w:rsidP="00665C1D">
            <w:pPr>
              <w:snapToGrid w:val="0"/>
              <w:spacing w:line="276" w:lineRule="auto"/>
              <w:rPr>
                <w:b/>
                <w:sz w:val="28"/>
                <w:szCs w:val="28"/>
              </w:rPr>
            </w:pPr>
          </w:p>
        </w:tc>
        <w:tc>
          <w:tcPr>
            <w:tcW w:w="4786" w:type="dxa"/>
            <w:shd w:val="clear" w:color="auto" w:fill="auto"/>
          </w:tcPr>
          <w:p w:rsidR="008D096A" w:rsidRDefault="008D096A" w:rsidP="00665C1D">
            <w:pPr>
              <w:snapToGrid w:val="0"/>
              <w:spacing w:line="276" w:lineRule="auto"/>
              <w:rPr>
                <w:b/>
                <w:sz w:val="28"/>
                <w:szCs w:val="28"/>
              </w:rPr>
            </w:pPr>
          </w:p>
        </w:tc>
      </w:tr>
      <w:tr w:rsidR="008D096A" w:rsidTr="00665C1D">
        <w:tc>
          <w:tcPr>
            <w:tcW w:w="4644" w:type="dxa"/>
            <w:shd w:val="clear" w:color="auto" w:fill="auto"/>
          </w:tcPr>
          <w:p w:rsidR="008D096A" w:rsidRDefault="008D096A" w:rsidP="00665C1D">
            <w:pPr>
              <w:pStyle w:val="25"/>
              <w:snapToGrid w:val="0"/>
              <w:ind w:left="0"/>
              <w:rPr>
                <w:rFonts w:ascii="Times New Roman" w:hAnsi="Times New Roman" w:cs="Times New Roman"/>
                <w:b/>
                <w:sz w:val="28"/>
                <w:szCs w:val="28"/>
              </w:rPr>
            </w:pPr>
          </w:p>
        </w:tc>
        <w:tc>
          <w:tcPr>
            <w:tcW w:w="4927" w:type="dxa"/>
            <w:shd w:val="clear" w:color="auto" w:fill="auto"/>
          </w:tcPr>
          <w:p w:rsidR="008D096A" w:rsidRDefault="008D096A" w:rsidP="00665C1D">
            <w:pPr>
              <w:rPr>
                <w:szCs w:val="28"/>
              </w:rPr>
            </w:pPr>
            <w:r>
              <w:rPr>
                <w:b/>
                <w:bCs/>
                <w:szCs w:val="28"/>
              </w:rPr>
              <w:t>ЗАКАЗЧИК:</w:t>
            </w:r>
          </w:p>
          <w:p w:rsidR="008D096A" w:rsidRDefault="008D096A" w:rsidP="00665C1D">
            <w:pPr>
              <w:rPr>
                <w:szCs w:val="28"/>
              </w:rPr>
            </w:pPr>
            <w:r>
              <w:rPr>
                <w:szCs w:val="28"/>
              </w:rPr>
              <w:t xml:space="preserve">Администрация Гаврильского сельского поселения Павловского муниципального района </w:t>
            </w:r>
          </w:p>
          <w:p w:rsidR="008D096A" w:rsidRDefault="008D096A" w:rsidP="00665C1D">
            <w:pPr>
              <w:rPr>
                <w:b/>
                <w:bCs/>
                <w:szCs w:val="28"/>
              </w:rPr>
            </w:pPr>
            <w:r>
              <w:rPr>
                <w:szCs w:val="28"/>
              </w:rPr>
              <w:t>Воронежской области</w:t>
            </w:r>
          </w:p>
          <w:p w:rsidR="008D096A" w:rsidRDefault="008D096A" w:rsidP="00665C1D">
            <w:pPr>
              <w:rPr>
                <w:szCs w:val="28"/>
              </w:rPr>
            </w:pPr>
            <w:r>
              <w:rPr>
                <w:b/>
                <w:bCs/>
                <w:szCs w:val="28"/>
              </w:rPr>
              <w:t xml:space="preserve">УТВЕРЖДАЮ: </w:t>
            </w:r>
          </w:p>
          <w:p w:rsidR="008D096A" w:rsidRDefault="008D096A" w:rsidP="00665C1D">
            <w:pPr>
              <w:rPr>
                <w:szCs w:val="28"/>
              </w:rPr>
            </w:pPr>
            <w:r>
              <w:rPr>
                <w:szCs w:val="28"/>
              </w:rPr>
              <w:t xml:space="preserve">Глава Гаврильского сельского поселения Павловского муниципального района </w:t>
            </w:r>
          </w:p>
          <w:p w:rsidR="008D096A" w:rsidRDefault="008D096A" w:rsidP="00665C1D">
            <w:pPr>
              <w:rPr>
                <w:szCs w:val="28"/>
              </w:rPr>
            </w:pPr>
            <w:r>
              <w:rPr>
                <w:szCs w:val="28"/>
              </w:rPr>
              <w:t>Воронежской области __________________ Каруна Л.Л.</w:t>
            </w:r>
          </w:p>
          <w:p w:rsidR="008D096A" w:rsidRDefault="008D096A" w:rsidP="00665C1D">
            <w:pPr>
              <w:rPr>
                <w:bCs/>
                <w:szCs w:val="28"/>
                <w:shd w:val="clear" w:color="auto" w:fill="FFFFFF"/>
              </w:rPr>
            </w:pPr>
            <w:r>
              <w:rPr>
                <w:szCs w:val="28"/>
              </w:rPr>
              <w:tab/>
            </w:r>
            <w:r>
              <w:rPr>
                <w:szCs w:val="28"/>
              </w:rPr>
              <w:tab/>
            </w:r>
            <w:r>
              <w:rPr>
                <w:szCs w:val="28"/>
              </w:rPr>
              <w:tab/>
            </w:r>
            <w:r>
              <w:rPr>
                <w:szCs w:val="28"/>
              </w:rPr>
              <w:tab/>
              <w:t xml:space="preserve">       м.п.</w:t>
            </w:r>
          </w:p>
          <w:p w:rsidR="008D096A" w:rsidRDefault="008D096A" w:rsidP="00665C1D">
            <w:pPr>
              <w:rPr>
                <w:bCs/>
                <w:szCs w:val="28"/>
                <w:shd w:val="clear" w:color="auto" w:fill="FFFFFF"/>
              </w:rPr>
            </w:pPr>
          </w:p>
        </w:tc>
        <w:tc>
          <w:tcPr>
            <w:tcW w:w="4786" w:type="dxa"/>
            <w:shd w:val="clear" w:color="auto" w:fill="auto"/>
          </w:tcPr>
          <w:p w:rsidR="008D096A" w:rsidRDefault="008D096A" w:rsidP="00665C1D">
            <w:pPr>
              <w:snapToGrid w:val="0"/>
              <w:rPr>
                <w:bCs/>
                <w:szCs w:val="28"/>
                <w:shd w:val="clear" w:color="auto" w:fill="FFFFFF"/>
              </w:rPr>
            </w:pPr>
          </w:p>
        </w:tc>
      </w:tr>
      <w:tr w:rsidR="008D096A" w:rsidTr="00665C1D">
        <w:tc>
          <w:tcPr>
            <w:tcW w:w="4644" w:type="dxa"/>
            <w:shd w:val="clear" w:color="auto" w:fill="auto"/>
          </w:tcPr>
          <w:p w:rsidR="008D096A" w:rsidRDefault="008D096A" w:rsidP="00665C1D">
            <w:pPr>
              <w:pStyle w:val="25"/>
              <w:snapToGrid w:val="0"/>
              <w:ind w:left="0"/>
              <w:rPr>
                <w:rFonts w:ascii="Times New Roman" w:hAnsi="Times New Roman" w:cs="Times New Roman"/>
                <w:bCs/>
                <w:sz w:val="28"/>
                <w:szCs w:val="28"/>
                <w:shd w:val="clear" w:color="auto" w:fill="FFFFFF"/>
              </w:rPr>
            </w:pPr>
          </w:p>
        </w:tc>
        <w:tc>
          <w:tcPr>
            <w:tcW w:w="4927" w:type="dxa"/>
            <w:shd w:val="clear" w:color="auto" w:fill="auto"/>
          </w:tcPr>
          <w:p w:rsidR="008D096A" w:rsidRDefault="008D096A" w:rsidP="00665C1D">
            <w:pPr>
              <w:snapToGrid w:val="0"/>
              <w:ind w:firstLine="35"/>
              <w:rPr>
                <w:bCs/>
                <w:sz w:val="28"/>
                <w:szCs w:val="28"/>
                <w:shd w:val="clear" w:color="auto" w:fill="FFFFFF"/>
              </w:rPr>
            </w:pPr>
          </w:p>
        </w:tc>
        <w:tc>
          <w:tcPr>
            <w:tcW w:w="4786" w:type="dxa"/>
            <w:shd w:val="clear" w:color="auto" w:fill="auto"/>
          </w:tcPr>
          <w:p w:rsidR="008D096A" w:rsidRDefault="008D096A" w:rsidP="00665C1D">
            <w:pPr>
              <w:snapToGrid w:val="0"/>
              <w:ind w:firstLine="35"/>
              <w:rPr>
                <w:bCs/>
                <w:sz w:val="28"/>
                <w:szCs w:val="28"/>
                <w:shd w:val="clear" w:color="auto" w:fill="FFFFFF"/>
              </w:rPr>
            </w:pPr>
          </w:p>
        </w:tc>
      </w:tr>
    </w:tbl>
    <w:p w:rsidR="008D096A" w:rsidRDefault="008D096A" w:rsidP="008D096A">
      <w:pPr>
        <w:pStyle w:val="25"/>
        <w:ind w:left="0"/>
        <w:rPr>
          <w:rFonts w:ascii="Times New Roman" w:hAnsi="Times New Roman" w:cs="Times New Roman"/>
          <w:sz w:val="28"/>
          <w:szCs w:val="28"/>
        </w:rPr>
      </w:pPr>
    </w:p>
    <w:p w:rsidR="008D096A" w:rsidRDefault="008D096A" w:rsidP="008D096A">
      <w:pPr>
        <w:pStyle w:val="25"/>
        <w:ind w:left="0"/>
        <w:rPr>
          <w:rFonts w:ascii="Times New Roman" w:hAnsi="Times New Roman" w:cs="Times New Roman"/>
          <w:sz w:val="28"/>
          <w:szCs w:val="28"/>
        </w:rPr>
      </w:pPr>
    </w:p>
    <w:p w:rsidR="008D096A" w:rsidRDefault="008D096A" w:rsidP="008D096A">
      <w:pPr>
        <w:keepNext/>
        <w:keepLines/>
        <w:jc w:val="center"/>
        <w:rPr>
          <w:rFonts w:eastAsia="Microsoft YaHei"/>
          <w:b/>
          <w:caps/>
          <w:kern w:val="2"/>
          <w:szCs w:val="28"/>
        </w:rPr>
      </w:pPr>
      <w:r>
        <w:rPr>
          <w:rFonts w:eastAsia="Microsoft YaHei"/>
          <w:b/>
          <w:caps/>
          <w:kern w:val="2"/>
          <w:szCs w:val="28"/>
        </w:rPr>
        <w:t xml:space="preserve">Схема ТЕПЛОСНАБЖЕНИЯ </w:t>
      </w:r>
    </w:p>
    <w:p w:rsidR="008D096A" w:rsidRDefault="008D096A" w:rsidP="008D096A">
      <w:pPr>
        <w:jc w:val="center"/>
        <w:rPr>
          <w:rFonts w:eastAsia="Microsoft YaHei"/>
          <w:b/>
          <w:caps/>
          <w:spacing w:val="-30"/>
          <w:kern w:val="2"/>
          <w:szCs w:val="28"/>
        </w:rPr>
      </w:pPr>
      <w:r>
        <w:rPr>
          <w:rFonts w:eastAsia="Microsoft YaHei"/>
          <w:b/>
          <w:caps/>
          <w:kern w:val="2"/>
          <w:szCs w:val="28"/>
        </w:rPr>
        <w:t>ГАВрильского сельского поселения павловского муниципального района воронежской области на период с 2024 До 2034 годА</w:t>
      </w:r>
    </w:p>
    <w:p w:rsidR="008D096A" w:rsidRDefault="008D096A" w:rsidP="008D096A">
      <w:pPr>
        <w:keepNext/>
        <w:keepLines/>
        <w:spacing w:line="100" w:lineRule="atLeast"/>
        <w:ind w:firstLine="720"/>
        <w:jc w:val="center"/>
        <w:rPr>
          <w:rFonts w:eastAsia="Microsoft YaHei"/>
          <w:b/>
          <w:caps/>
          <w:spacing w:val="-30"/>
          <w:kern w:val="2"/>
          <w:szCs w:val="28"/>
        </w:rPr>
      </w:pPr>
    </w:p>
    <w:p w:rsidR="008D096A" w:rsidRDefault="008D096A" w:rsidP="008D096A">
      <w:pPr>
        <w:keepNext/>
        <w:keepLines/>
        <w:spacing w:line="100" w:lineRule="atLeast"/>
        <w:ind w:firstLine="720"/>
        <w:rPr>
          <w:rFonts w:eastAsia="Microsoft YaHei"/>
          <w:b/>
          <w:caps/>
          <w:spacing w:val="-30"/>
          <w:kern w:val="2"/>
          <w:szCs w:val="28"/>
        </w:rPr>
      </w:pPr>
    </w:p>
    <w:p w:rsidR="008D096A" w:rsidRDefault="008D096A" w:rsidP="008D096A">
      <w:pPr>
        <w:keepNext/>
        <w:keepLines/>
        <w:spacing w:line="100" w:lineRule="atLeast"/>
        <w:ind w:firstLine="720"/>
        <w:rPr>
          <w:rFonts w:eastAsia="Microsoft YaHei"/>
          <w:b/>
          <w:caps/>
          <w:spacing w:val="-30"/>
          <w:kern w:val="2"/>
          <w:szCs w:val="28"/>
        </w:rPr>
      </w:pPr>
    </w:p>
    <w:p w:rsidR="008D096A" w:rsidRDefault="008D096A" w:rsidP="008D096A">
      <w:pPr>
        <w:spacing w:line="100" w:lineRule="atLeast"/>
        <w:ind w:firstLine="720"/>
        <w:rPr>
          <w:rFonts w:eastAsia="Microsoft YaHei"/>
          <w:b/>
          <w:caps/>
          <w:spacing w:val="-30"/>
          <w:kern w:val="2"/>
          <w:szCs w:val="28"/>
        </w:rPr>
      </w:pPr>
    </w:p>
    <w:p w:rsidR="008D096A" w:rsidRDefault="008D096A" w:rsidP="008D096A">
      <w:pPr>
        <w:spacing w:line="100" w:lineRule="atLeast"/>
        <w:rPr>
          <w:rFonts w:eastAsia="Microsoft YaHei"/>
          <w:b/>
          <w:caps/>
          <w:spacing w:val="-30"/>
          <w:kern w:val="2"/>
          <w:szCs w:val="28"/>
        </w:rPr>
      </w:pPr>
    </w:p>
    <w:p w:rsidR="008D096A" w:rsidRDefault="008D096A" w:rsidP="008D096A">
      <w:pPr>
        <w:spacing w:line="100" w:lineRule="atLeast"/>
        <w:rPr>
          <w:rFonts w:eastAsia="Microsoft YaHei"/>
          <w:b/>
          <w:caps/>
          <w:spacing w:val="-30"/>
          <w:kern w:val="2"/>
          <w:szCs w:val="28"/>
        </w:rPr>
      </w:pPr>
    </w:p>
    <w:p w:rsidR="008D096A" w:rsidRDefault="008D096A" w:rsidP="008D096A">
      <w:pPr>
        <w:spacing w:line="100" w:lineRule="atLeast"/>
        <w:ind w:firstLine="709"/>
        <w:jc w:val="center"/>
        <w:rPr>
          <w:rFonts w:eastAsia="Microsoft YaHei"/>
          <w:b/>
          <w:caps/>
          <w:spacing w:val="-30"/>
          <w:kern w:val="2"/>
          <w:szCs w:val="28"/>
        </w:rPr>
      </w:pPr>
    </w:p>
    <w:p w:rsidR="008D096A" w:rsidRDefault="008D096A" w:rsidP="008D096A">
      <w:pPr>
        <w:spacing w:line="100" w:lineRule="atLeast"/>
        <w:ind w:firstLine="709"/>
        <w:jc w:val="center"/>
        <w:rPr>
          <w:rFonts w:eastAsia="Microsoft YaHei"/>
          <w:b/>
          <w:caps/>
          <w:spacing w:val="-30"/>
          <w:kern w:val="2"/>
          <w:szCs w:val="28"/>
        </w:rPr>
      </w:pPr>
    </w:p>
    <w:p w:rsidR="008D096A" w:rsidRDefault="008D096A" w:rsidP="008D096A">
      <w:pPr>
        <w:spacing w:line="100" w:lineRule="atLeast"/>
        <w:ind w:firstLine="709"/>
        <w:jc w:val="center"/>
        <w:rPr>
          <w:rFonts w:eastAsia="Microsoft YaHei"/>
          <w:b/>
          <w:caps/>
          <w:spacing w:val="-30"/>
          <w:kern w:val="2"/>
          <w:szCs w:val="28"/>
        </w:rPr>
      </w:pPr>
    </w:p>
    <w:p w:rsidR="008D096A" w:rsidRDefault="008D096A" w:rsidP="008D096A">
      <w:pPr>
        <w:spacing w:line="100" w:lineRule="atLeast"/>
        <w:ind w:firstLine="709"/>
        <w:jc w:val="center"/>
        <w:rPr>
          <w:rFonts w:eastAsia="Microsoft YaHei"/>
          <w:b/>
          <w:caps/>
          <w:spacing w:val="-30"/>
          <w:kern w:val="2"/>
          <w:szCs w:val="28"/>
        </w:rPr>
      </w:pPr>
    </w:p>
    <w:p w:rsidR="008D096A" w:rsidRDefault="008D096A" w:rsidP="008D096A">
      <w:pPr>
        <w:spacing w:line="100" w:lineRule="atLeast"/>
        <w:ind w:firstLine="709"/>
        <w:jc w:val="center"/>
        <w:rPr>
          <w:rFonts w:eastAsia="Microsoft YaHei"/>
          <w:b/>
          <w:caps/>
          <w:spacing w:val="-30"/>
          <w:kern w:val="2"/>
          <w:szCs w:val="28"/>
        </w:rPr>
      </w:pPr>
    </w:p>
    <w:p w:rsidR="008D096A" w:rsidRDefault="008D096A" w:rsidP="008D096A">
      <w:pPr>
        <w:spacing w:line="100" w:lineRule="atLeast"/>
        <w:ind w:firstLine="709"/>
        <w:jc w:val="center"/>
        <w:rPr>
          <w:rFonts w:eastAsia="Microsoft YaHei"/>
          <w:b/>
          <w:caps/>
          <w:spacing w:val="-30"/>
          <w:kern w:val="2"/>
          <w:szCs w:val="28"/>
        </w:rPr>
      </w:pPr>
    </w:p>
    <w:p w:rsidR="008D096A" w:rsidRDefault="008D096A" w:rsidP="008D096A">
      <w:pPr>
        <w:spacing w:line="100" w:lineRule="atLeast"/>
        <w:ind w:firstLine="709"/>
        <w:jc w:val="center"/>
        <w:rPr>
          <w:rFonts w:eastAsia="Microsoft YaHei"/>
          <w:b/>
          <w:caps/>
          <w:spacing w:val="-30"/>
          <w:kern w:val="2"/>
          <w:szCs w:val="28"/>
        </w:rPr>
      </w:pPr>
    </w:p>
    <w:p w:rsidR="008D096A" w:rsidRDefault="008D096A" w:rsidP="008D096A">
      <w:pPr>
        <w:spacing w:line="100" w:lineRule="atLeast"/>
        <w:ind w:firstLine="709"/>
        <w:jc w:val="center"/>
        <w:rPr>
          <w:rFonts w:eastAsia="Microsoft YaHei"/>
          <w:b/>
          <w:caps/>
          <w:spacing w:val="-30"/>
          <w:kern w:val="2"/>
          <w:szCs w:val="28"/>
        </w:rPr>
      </w:pPr>
    </w:p>
    <w:p w:rsidR="008D096A" w:rsidRDefault="00906547" w:rsidP="008D096A">
      <w:pPr>
        <w:spacing w:line="100" w:lineRule="atLeast"/>
        <w:jc w:val="center"/>
        <w:rPr>
          <w:b/>
          <w:szCs w:val="28"/>
        </w:rPr>
      </w:pPr>
      <w:r w:rsidRPr="00906547">
        <w:pict>
          <v:group id="Прямоугольник 1" o:spid="_x0000_s1028" style="position:absolute;left:0;text-align:left;margin-left:-84.35pt;margin-top:85.6pt;width:606.9pt;height:80.4pt;z-index:251661312;mso-wrap-distance-left:0;mso-wrap-distance-right:0" coordorigin="-1687,1712" coordsize="12138,1608" o:allowincell="f">
            <o:lock v:ext="edit" text="t"/>
            <v:rect id="_x0000_s1029" style="position:absolute;left:-1687;top:1712;width:12137;height:1607;mso-wrap-style:none;v-text-anchor:middle" fillcolor="#4bacc6" strokecolor="#4f81bd" strokeweight=".26mm">
              <v:fill color2="#b45339"/>
              <v:stroke color2="#b07e42" endcap="square"/>
            </v:rect>
            <w10:wrap type="square"/>
          </v:group>
        </w:pict>
      </w:r>
      <w:r w:rsidR="008D096A">
        <w:rPr>
          <w:b/>
          <w:szCs w:val="28"/>
        </w:rPr>
        <w:t>2023</w:t>
      </w:r>
    </w:p>
    <w:p w:rsidR="008D096A" w:rsidRDefault="008D096A" w:rsidP="008D096A">
      <w:pPr>
        <w:spacing w:line="100" w:lineRule="atLeast"/>
        <w:jc w:val="center"/>
        <w:rPr>
          <w:b/>
          <w:szCs w:val="28"/>
        </w:rPr>
      </w:pPr>
    </w:p>
    <w:p w:rsidR="008D096A" w:rsidRDefault="008D096A" w:rsidP="008D096A"/>
    <w:p w:rsidR="00FA3002" w:rsidRDefault="00FA3002" w:rsidP="008D096A"/>
    <w:p w:rsidR="00FA3002" w:rsidRDefault="00FA3002" w:rsidP="008D096A">
      <w:pPr>
        <w:sectPr w:rsidR="00FA3002">
          <w:footerReference w:type="even" r:id="rId9"/>
          <w:footerReference w:type="default" r:id="rId10"/>
          <w:footerReference w:type="first" r:id="rId11"/>
          <w:pgSz w:w="11906" w:h="16838"/>
          <w:pgMar w:top="1134" w:right="850" w:bottom="1134" w:left="1701" w:header="720" w:footer="567" w:gutter="0"/>
          <w:cols w:space="720"/>
          <w:docGrid w:linePitch="600" w:charSpace="24576"/>
        </w:sectPr>
      </w:pPr>
    </w:p>
    <w:p w:rsidR="008D096A" w:rsidRDefault="008D096A" w:rsidP="008D096A">
      <w:pPr>
        <w:spacing w:line="100" w:lineRule="atLeast"/>
        <w:jc w:val="center"/>
      </w:pPr>
      <w:r>
        <w:rPr>
          <w:b/>
        </w:rPr>
        <w:lastRenderedPageBreak/>
        <w:t>СОДЕРЖАНИЕ</w:t>
      </w:r>
    </w:p>
    <w:p w:rsidR="008D096A" w:rsidRDefault="00906547" w:rsidP="008D096A">
      <w:pPr>
        <w:pStyle w:val="1f3"/>
        <w:tabs>
          <w:tab w:val="decimal" w:leader="dot" w:pos="9639"/>
        </w:tabs>
        <w:rPr>
          <w:b/>
          <w:lang w:eastAsia="ru-RU"/>
        </w:rPr>
      </w:pPr>
      <w:r>
        <w:fldChar w:fldCharType="begin"/>
      </w:r>
      <w:r w:rsidR="008D096A">
        <w:instrText xml:space="preserve"> TOC \o \f </w:instrText>
      </w:r>
      <w:r>
        <w:fldChar w:fldCharType="separate"/>
      </w:r>
      <w:r w:rsidR="008D096A">
        <w:rPr>
          <w:b/>
          <w:lang w:eastAsia="ru-RU"/>
        </w:rPr>
        <w:t>ОБЩИЕ ПОЛОЖЕНИЯ</w:t>
      </w:r>
      <w:r w:rsidR="008D096A">
        <w:rPr>
          <w:b/>
          <w:lang w:eastAsia="ru-RU"/>
        </w:rPr>
        <w:tab/>
        <w:t>9</w:t>
      </w:r>
    </w:p>
    <w:p w:rsidR="008D096A" w:rsidRDefault="008D096A" w:rsidP="008D096A">
      <w:pPr>
        <w:pStyle w:val="1f3"/>
        <w:tabs>
          <w:tab w:val="decimal" w:leader="dot" w:pos="9639"/>
        </w:tabs>
        <w:rPr>
          <w:b/>
          <w:lang w:eastAsia="ru-RU"/>
        </w:rPr>
      </w:pPr>
      <w:r>
        <w:rPr>
          <w:b/>
          <w:lang w:eastAsia="ru-RU"/>
        </w:rPr>
        <w:t>ОСНОВНЫЕ ТЕРМИНЫ И ОПРЕДЕЛЕНИЯ</w:t>
      </w:r>
      <w:r>
        <w:rPr>
          <w:b/>
          <w:lang w:eastAsia="ru-RU"/>
        </w:rPr>
        <w:tab/>
        <w:t>12</w:t>
      </w:r>
    </w:p>
    <w:p w:rsidR="008D096A" w:rsidRDefault="008D096A" w:rsidP="008D096A">
      <w:pPr>
        <w:pStyle w:val="1f3"/>
        <w:tabs>
          <w:tab w:val="decimal" w:leader="dot" w:pos="9639"/>
        </w:tabs>
        <w:rPr>
          <w:b/>
          <w:lang w:eastAsia="ru-RU"/>
        </w:rPr>
      </w:pPr>
      <w:r>
        <w:rPr>
          <w:b/>
          <w:lang w:eastAsia="ru-RU"/>
        </w:rPr>
        <w:t>РАЗДЕЛ 1. ПОКАЗАТЕЛИ СУЩЕСТВУЮЩЕГО И ПЕРСПЕКТИВНОГО СПРОСА НА ТЕПЛОВУЮ ЭНЕРГИЮ (МОЩНОСТЬ) И ТЕПЛОНОСИТЕЛЬ В УСТАНОВЛЕННЫХ ГРАНИЦАХ ТЕРРИТОРИИ МО</w:t>
      </w:r>
      <w:r>
        <w:rPr>
          <w:b/>
          <w:lang w:eastAsia="ru-RU"/>
        </w:rPr>
        <w:tab/>
        <w:t>16</w:t>
      </w:r>
    </w:p>
    <w:p w:rsidR="008D096A" w:rsidRDefault="008D096A" w:rsidP="008D096A">
      <w:pPr>
        <w:pStyle w:val="1f3"/>
        <w:tabs>
          <w:tab w:val="decimal" w:leader="dot" w:pos="9639"/>
        </w:tabs>
        <w:rPr>
          <w:lang w:eastAsia="ru-RU"/>
        </w:rPr>
      </w:pPr>
      <w:r>
        <w:rPr>
          <w:b/>
          <w:lang w:eastAsia="ru-RU"/>
        </w:rPr>
        <w:t xml:space="preserve">РАЗДЕЛ 2. </w:t>
      </w:r>
      <w:r>
        <w:rPr>
          <w:b/>
          <w:bCs/>
        </w:rPr>
        <w:t>СУЩЕСТВУЮЩИЕ И ПЕРСПЕКТИВНЫЕ БАЛАНСЫ ТЕПЛОВОЙ МОЩНОСТИ ИСТОЧНИКОВ ТЕПЛОВОЙ ЭНЕРГИИ И ТЕПЛОВОЙ НАГРУЗКИ ПОТРЕБИТЕЛЕЙ</w:t>
      </w:r>
      <w:r>
        <w:rPr>
          <w:b/>
          <w:lang w:eastAsia="ru-RU"/>
        </w:rPr>
        <w:tab/>
        <w:t>17</w:t>
      </w:r>
    </w:p>
    <w:p w:rsidR="008D096A" w:rsidRDefault="008D096A" w:rsidP="008D096A">
      <w:pPr>
        <w:pStyle w:val="26"/>
        <w:tabs>
          <w:tab w:val="clear" w:pos="9356"/>
          <w:tab w:val="right" w:leader="dot" w:pos="9639"/>
        </w:tabs>
        <w:rPr>
          <w:lang w:eastAsia="ru-RU"/>
        </w:rPr>
      </w:pPr>
      <w:r>
        <w:rPr>
          <w:lang w:eastAsia="ru-RU"/>
        </w:rPr>
        <w:t xml:space="preserve">2.1. </w:t>
      </w:r>
      <w:r>
        <w:t>Описание существующих и перспективных зон действия систем теплоснабжения и источников тепловой энергии</w:t>
      </w:r>
      <w:r>
        <w:rPr>
          <w:lang w:eastAsia="ru-RU"/>
        </w:rPr>
        <w:tab/>
        <w:t>17</w:t>
      </w:r>
    </w:p>
    <w:p w:rsidR="008D096A" w:rsidRDefault="008D096A" w:rsidP="008D096A">
      <w:pPr>
        <w:pStyle w:val="26"/>
        <w:tabs>
          <w:tab w:val="clear" w:pos="9356"/>
          <w:tab w:val="right" w:leader="dot" w:pos="9639"/>
        </w:tabs>
        <w:rPr>
          <w:lang w:eastAsia="ru-RU"/>
        </w:rPr>
      </w:pPr>
      <w:r>
        <w:rPr>
          <w:lang w:eastAsia="ru-RU"/>
        </w:rPr>
        <w:t xml:space="preserve">2.2. </w:t>
      </w:r>
      <w:r>
        <w:t>Описание существующих и перспективных зон действия индивидуальных источников тепловой энергии</w:t>
      </w:r>
      <w:r>
        <w:rPr>
          <w:lang w:eastAsia="ru-RU"/>
        </w:rPr>
        <w:tab/>
        <w:t>17</w:t>
      </w:r>
    </w:p>
    <w:p w:rsidR="008D096A" w:rsidRDefault="008D096A" w:rsidP="008D096A">
      <w:pPr>
        <w:pStyle w:val="26"/>
        <w:tabs>
          <w:tab w:val="clear" w:pos="9356"/>
          <w:tab w:val="right" w:leader="dot" w:pos="9639"/>
        </w:tabs>
        <w:rPr>
          <w:lang w:eastAsia="ru-RU"/>
        </w:rPr>
      </w:pPr>
      <w:r>
        <w:rPr>
          <w:lang w:eastAsia="ru-RU"/>
        </w:rPr>
        <w:t xml:space="preserve">2.3. </w:t>
      </w:r>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lang w:eastAsia="ru-RU"/>
        </w:rPr>
        <w:tab/>
        <w:t>18</w:t>
      </w:r>
    </w:p>
    <w:p w:rsidR="008D096A" w:rsidRDefault="008D096A" w:rsidP="008D096A">
      <w:pPr>
        <w:pStyle w:val="26"/>
        <w:tabs>
          <w:tab w:val="clear" w:pos="9356"/>
          <w:tab w:val="right" w:leader="dot" w:pos="9639"/>
        </w:tabs>
        <w:rPr>
          <w:lang w:eastAsia="ru-RU"/>
        </w:rPr>
      </w:pPr>
      <w:r>
        <w:rPr>
          <w:lang w:eastAsia="ru-RU"/>
        </w:rPr>
        <w:t xml:space="preserve">2.4. </w:t>
      </w:r>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lang w:eastAsia="ru-RU"/>
        </w:rPr>
        <w:tab/>
        <w:t>18</w:t>
      </w:r>
    </w:p>
    <w:p w:rsidR="008D096A" w:rsidRDefault="008D096A" w:rsidP="008D096A">
      <w:pPr>
        <w:pStyle w:val="26"/>
        <w:tabs>
          <w:tab w:val="clear" w:pos="9356"/>
          <w:tab w:val="right" w:leader="dot" w:pos="9639"/>
        </w:tabs>
        <w:rPr>
          <w:b/>
          <w:lang w:eastAsia="ru-RU"/>
        </w:rPr>
      </w:pPr>
      <w:r>
        <w:rPr>
          <w:lang w:eastAsia="ru-RU"/>
        </w:rPr>
        <w:t xml:space="preserve">2.5. </w:t>
      </w:r>
      <w:r>
        <w:t>Радиус эффективного теплоснабжения</w:t>
      </w:r>
      <w:r>
        <w:rPr>
          <w:lang w:eastAsia="ru-RU"/>
        </w:rPr>
        <w:tab/>
        <w:t>19</w:t>
      </w:r>
    </w:p>
    <w:p w:rsidR="008D096A" w:rsidRDefault="008D096A" w:rsidP="008D096A">
      <w:pPr>
        <w:pStyle w:val="1f3"/>
        <w:tabs>
          <w:tab w:val="decimal" w:leader="dot" w:pos="9639"/>
        </w:tabs>
        <w:rPr>
          <w:lang w:eastAsia="ru-RU"/>
        </w:rPr>
      </w:pPr>
      <w:r>
        <w:rPr>
          <w:b/>
          <w:lang w:eastAsia="ru-RU"/>
        </w:rPr>
        <w:t xml:space="preserve">РАЗДЕЛ 3. </w:t>
      </w:r>
      <w:r>
        <w:rPr>
          <w:b/>
          <w:bCs/>
        </w:rPr>
        <w:t>СУЩЕСТВУЮЩИЕ И ПЕРСПЕКТИВНЫЕ БАЛАНСЫ ТЕПЛОНОСИТЕЛЯ</w:t>
      </w:r>
      <w:r>
        <w:rPr>
          <w:b/>
          <w:lang w:eastAsia="ru-RU"/>
        </w:rPr>
        <w:tab/>
        <w:t>23</w:t>
      </w:r>
    </w:p>
    <w:p w:rsidR="008D096A" w:rsidRDefault="008D096A" w:rsidP="008D096A">
      <w:pPr>
        <w:pStyle w:val="26"/>
        <w:tabs>
          <w:tab w:val="clear" w:pos="9356"/>
          <w:tab w:val="right" w:leader="dot" w:pos="9639"/>
        </w:tabs>
        <w:rPr>
          <w:lang w:eastAsia="ru-RU"/>
        </w:rPr>
      </w:pPr>
      <w:r>
        <w:rPr>
          <w:lang w:eastAsia="ru-RU"/>
        </w:rPr>
        <w:lastRenderedPageBreak/>
        <w:t xml:space="preserve">3.1. </w:t>
      </w:r>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lang w:eastAsia="ru-RU"/>
        </w:rPr>
        <w:tab/>
        <w:t>23</w:t>
      </w:r>
    </w:p>
    <w:p w:rsidR="008D096A" w:rsidRDefault="008D096A" w:rsidP="008D096A">
      <w:pPr>
        <w:pStyle w:val="26"/>
        <w:tabs>
          <w:tab w:val="clear" w:pos="9356"/>
          <w:tab w:val="decimal" w:leader="dot" w:pos="9639"/>
        </w:tabs>
        <w:rPr>
          <w:b/>
          <w:bCs/>
          <w:lang w:eastAsia="ru-RU"/>
        </w:rPr>
      </w:pPr>
      <w:r>
        <w:rPr>
          <w:lang w:eastAsia="ru-RU"/>
        </w:rPr>
        <w:t xml:space="preserve">3.2. </w:t>
      </w:r>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lang w:eastAsia="ru-RU"/>
        </w:rPr>
        <w:tab/>
        <w:t>24</w:t>
      </w:r>
    </w:p>
    <w:p w:rsidR="008D096A" w:rsidRDefault="008D096A" w:rsidP="008D096A">
      <w:pPr>
        <w:pStyle w:val="26"/>
        <w:tabs>
          <w:tab w:val="clear" w:pos="9356"/>
          <w:tab w:val="decimal" w:leader="dot" w:pos="9639"/>
        </w:tabs>
      </w:pPr>
      <w:r>
        <w:rPr>
          <w:b/>
          <w:bCs/>
          <w:lang w:eastAsia="ru-RU"/>
        </w:rPr>
        <w:t xml:space="preserve">РАЗДЕЛ 4. </w:t>
      </w:r>
      <w:r>
        <w:rPr>
          <w:b/>
          <w:bCs/>
        </w:rPr>
        <w:t>ОСНОВНЫЕ ПОЛОЖЕНИЯ МАСТЕР-ПЛАНА РАЗВИТИЯ СИСТЕМ ТЕПЛОСНАБЖЕНИЯ ПОСЕЛЕНИЯ, ГОРОДСКОГО ОКРУГА, ГОРОДА ФЕДЕРАЛЬНОГО ЗНАЧЕНИЯ.25</w:t>
      </w:r>
    </w:p>
    <w:p w:rsidR="008D096A" w:rsidRDefault="008D096A" w:rsidP="008D096A">
      <w:pPr>
        <w:pStyle w:val="26"/>
        <w:tabs>
          <w:tab w:val="clear" w:pos="9356"/>
          <w:tab w:val="decimal" w:leader="dot" w:pos="9639"/>
        </w:tabs>
      </w:pPr>
      <w:r>
        <w:t>4.1. Описание сценариев развития теплоснабжения поселения…………..25</w:t>
      </w:r>
    </w:p>
    <w:p w:rsidR="008D096A" w:rsidRDefault="008D096A" w:rsidP="008D096A">
      <w:pPr>
        <w:pStyle w:val="26"/>
        <w:tabs>
          <w:tab w:val="clear" w:pos="9356"/>
          <w:tab w:val="decimal" w:leader="dot" w:pos="9639"/>
        </w:tabs>
        <w:rPr>
          <w:b/>
          <w:lang w:eastAsia="ru-RU"/>
        </w:rPr>
      </w:pPr>
      <w:r>
        <w:t>4.2. Обоснование выбора приоритетного сценария развития теплоснабжения поселения…………………………………………………26</w:t>
      </w:r>
    </w:p>
    <w:p w:rsidR="008D096A" w:rsidRDefault="008D096A" w:rsidP="008D096A">
      <w:pPr>
        <w:pStyle w:val="1f3"/>
        <w:tabs>
          <w:tab w:val="decimal" w:leader="dot" w:pos="9639"/>
        </w:tabs>
        <w:rPr>
          <w:lang w:eastAsia="ru-RU"/>
        </w:rPr>
      </w:pPr>
      <w:r>
        <w:rPr>
          <w:b/>
          <w:lang w:eastAsia="ru-RU"/>
        </w:rPr>
        <w:t xml:space="preserve">РАЗДЕЛ 5. </w:t>
      </w:r>
      <w:r>
        <w:rPr>
          <w:b/>
          <w:bCs/>
        </w:rPr>
        <w:t>ПРЕДЛОЖЕНИЯ ПО СТРОИТЕЛЬСТВУ, РЕКОНСТРУКЦИИ, ТЕХНИЧЕСКОМУ ПЕРЕВООРУЖЕНИЮ И (ИЛИ) МОДЕРНИЗАЦИИ ИСТОЧНИКОВ ТЕПЛОВОЙ ЭНЕРГИИ</w:t>
      </w:r>
      <w:r>
        <w:rPr>
          <w:b/>
          <w:lang w:eastAsia="ru-RU"/>
        </w:rPr>
        <w:tab/>
        <w:t>27</w:t>
      </w:r>
    </w:p>
    <w:p w:rsidR="008D096A" w:rsidRDefault="008D096A" w:rsidP="008D096A">
      <w:pPr>
        <w:pStyle w:val="26"/>
        <w:tabs>
          <w:tab w:val="clear" w:pos="9356"/>
          <w:tab w:val="right" w:leader="dot" w:pos="9639"/>
        </w:tabs>
        <w:rPr>
          <w:lang w:eastAsia="ru-RU"/>
        </w:rPr>
      </w:pPr>
      <w:r>
        <w:rPr>
          <w:lang w:eastAsia="ru-RU"/>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lang w:eastAsia="ru-RU"/>
        </w:rPr>
        <w:tab/>
        <w:t>27</w:t>
      </w:r>
    </w:p>
    <w:p w:rsidR="008D096A" w:rsidRDefault="008D096A" w:rsidP="008D096A">
      <w:pPr>
        <w:pStyle w:val="26"/>
        <w:tabs>
          <w:tab w:val="clear" w:pos="9356"/>
          <w:tab w:val="right" w:leader="dot" w:pos="9639"/>
        </w:tabs>
        <w:rPr>
          <w:lang w:eastAsia="ru-RU"/>
        </w:rPr>
      </w:pPr>
      <w:r>
        <w:rPr>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lang w:eastAsia="ru-RU"/>
        </w:rPr>
        <w:tab/>
        <w:t>27</w:t>
      </w:r>
    </w:p>
    <w:p w:rsidR="008D096A" w:rsidRDefault="008D096A" w:rsidP="008D096A">
      <w:pPr>
        <w:pStyle w:val="26"/>
        <w:tabs>
          <w:tab w:val="clear" w:pos="9356"/>
          <w:tab w:val="decimal" w:leader="dot" w:pos="9639"/>
        </w:tabs>
        <w:rPr>
          <w:lang w:eastAsia="ru-RU"/>
        </w:rPr>
      </w:pPr>
      <w:r>
        <w:rPr>
          <w:lang w:eastAsia="ru-RU"/>
        </w:rPr>
        <w:t xml:space="preserve">5.3. </w:t>
      </w:r>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lang w:eastAsia="ru-RU"/>
        </w:rPr>
        <w:tab/>
        <w:t>27</w:t>
      </w:r>
    </w:p>
    <w:p w:rsidR="008D096A" w:rsidRDefault="008D096A" w:rsidP="008D096A">
      <w:pPr>
        <w:pStyle w:val="26"/>
        <w:tabs>
          <w:tab w:val="clear" w:pos="9356"/>
          <w:tab w:val="right" w:leader="dot" w:pos="9639"/>
        </w:tabs>
        <w:rPr>
          <w:lang w:eastAsia="ru-RU"/>
        </w:rPr>
      </w:pPr>
      <w:r>
        <w:rPr>
          <w:lang w:eastAsia="ru-RU"/>
        </w:rPr>
        <w:t xml:space="preserve">5.4. </w:t>
      </w:r>
      <w: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w:t>
      </w:r>
      <w:r>
        <w:lastRenderedPageBreak/>
        <w:t>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lang w:eastAsia="ru-RU"/>
        </w:rPr>
        <w:tab/>
        <w:t>28</w:t>
      </w:r>
    </w:p>
    <w:p w:rsidR="008D096A" w:rsidRDefault="008D096A" w:rsidP="008D096A">
      <w:pPr>
        <w:pStyle w:val="26"/>
        <w:tabs>
          <w:tab w:val="clear" w:pos="9356"/>
          <w:tab w:val="decimal" w:leader="dot" w:pos="9639"/>
        </w:tabs>
        <w:rPr>
          <w:lang w:eastAsia="ru-RU"/>
        </w:rPr>
      </w:pPr>
      <w:r>
        <w:rPr>
          <w:lang w:eastAsia="ru-RU"/>
        </w:rPr>
        <w:t xml:space="preserve">5.5. </w:t>
      </w:r>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lang w:eastAsia="ru-RU"/>
        </w:rPr>
        <w:tab/>
        <w:t>28</w:t>
      </w:r>
    </w:p>
    <w:p w:rsidR="008D096A" w:rsidRDefault="008D096A" w:rsidP="008D096A">
      <w:pPr>
        <w:pStyle w:val="26"/>
        <w:tabs>
          <w:tab w:val="clear" w:pos="9356"/>
          <w:tab w:val="right" w:leader="dot" w:pos="9639"/>
        </w:tabs>
        <w:rPr>
          <w:szCs w:val="28"/>
          <w:lang w:eastAsia="ru-RU"/>
        </w:rPr>
      </w:pPr>
      <w:r>
        <w:rPr>
          <w:lang w:eastAsia="ru-RU"/>
        </w:rPr>
        <w:t xml:space="preserve">5.6. </w:t>
      </w:r>
      <w: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w:t>
      </w:r>
      <w:r>
        <w:rPr>
          <w:szCs w:val="28"/>
        </w:rPr>
        <w:t>эксплуатации</w:t>
      </w:r>
      <w:r>
        <w:rPr>
          <w:szCs w:val="28"/>
          <w:lang w:eastAsia="ru-RU"/>
        </w:rPr>
        <w:tab/>
        <w:t>29</w:t>
      </w:r>
    </w:p>
    <w:p w:rsidR="008D096A" w:rsidRDefault="008D096A" w:rsidP="008D096A">
      <w:pPr>
        <w:pStyle w:val="26"/>
        <w:tabs>
          <w:tab w:val="clear" w:pos="9356"/>
          <w:tab w:val="right" w:leader="dot" w:pos="9639"/>
        </w:tabs>
        <w:rPr>
          <w:szCs w:val="28"/>
          <w:lang w:eastAsia="ru-RU"/>
        </w:rPr>
      </w:pPr>
      <w:r>
        <w:rPr>
          <w:szCs w:val="28"/>
          <w:lang w:eastAsia="ru-RU"/>
        </w:rPr>
        <w:t xml:space="preserve">5.7. </w:t>
      </w:r>
      <w:r>
        <w:rPr>
          <w:szCs w:val="28"/>
        </w:rP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szCs w:val="28"/>
          <w:lang w:eastAsia="ru-RU"/>
        </w:rPr>
        <w:tab/>
        <w:t>29</w:t>
      </w:r>
    </w:p>
    <w:p w:rsidR="008D096A" w:rsidRDefault="008D096A" w:rsidP="008D096A">
      <w:pPr>
        <w:pStyle w:val="26"/>
        <w:tabs>
          <w:tab w:val="clear" w:pos="9356"/>
          <w:tab w:val="right" w:leader="dot" w:pos="9639"/>
        </w:tabs>
        <w:rPr>
          <w:szCs w:val="28"/>
          <w:lang w:eastAsia="ru-RU"/>
        </w:rPr>
      </w:pPr>
      <w:r>
        <w:rPr>
          <w:szCs w:val="28"/>
          <w:lang w:eastAsia="ru-RU"/>
        </w:rPr>
        <w:t xml:space="preserve">5.8. </w:t>
      </w:r>
      <w:r>
        <w:rPr>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szCs w:val="28"/>
          <w:lang w:eastAsia="ru-RU"/>
        </w:rPr>
        <w:tab/>
        <w:t>32</w:t>
      </w:r>
    </w:p>
    <w:p w:rsidR="008D096A" w:rsidRDefault="008D096A" w:rsidP="008D096A">
      <w:pPr>
        <w:pStyle w:val="aff3"/>
        <w:jc w:val="both"/>
        <w:rPr>
          <w:b/>
          <w:lang w:eastAsia="ru-RU"/>
        </w:rPr>
      </w:pPr>
      <w:r>
        <w:rPr>
          <w:rFonts w:eastAsia="Calibri" w:cs="Arial"/>
          <w:sz w:val="28"/>
          <w:szCs w:val="28"/>
          <w:lang w:eastAsia="ru-RU"/>
        </w:rPr>
        <w:t>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sz w:val="28"/>
          <w:szCs w:val="28"/>
          <w:lang w:eastAsia="ru-RU"/>
        </w:rPr>
        <w:tab/>
        <w:t>33</w:t>
      </w:r>
    </w:p>
    <w:p w:rsidR="008D096A" w:rsidRDefault="008D096A" w:rsidP="008D096A">
      <w:pPr>
        <w:pStyle w:val="1f3"/>
        <w:tabs>
          <w:tab w:val="decimal" w:leader="dot" w:pos="9639"/>
        </w:tabs>
        <w:rPr>
          <w:lang w:eastAsia="ru-RU"/>
        </w:rPr>
      </w:pPr>
      <w:r>
        <w:rPr>
          <w:b/>
          <w:lang w:eastAsia="ru-RU"/>
        </w:rPr>
        <w:t xml:space="preserve">РАЗДЕЛ 6. </w:t>
      </w:r>
      <w:r>
        <w:rPr>
          <w:b/>
          <w:bCs/>
        </w:rPr>
        <w:t>ПРЕДЛОЖЕНИЯ ПО НОВОМУ СТРОИТЕЛЬСТВУ, РЕКОНСТРУКЦИИ И (ИЛИ) МОДЕРНИЗАЦИИ ТЕПЛОВЫХ СЕТЕЙ</w:t>
      </w:r>
      <w:r>
        <w:rPr>
          <w:b/>
          <w:lang w:eastAsia="ru-RU"/>
        </w:rPr>
        <w:tab/>
        <w:t>35</w:t>
      </w:r>
    </w:p>
    <w:p w:rsidR="008D096A" w:rsidRDefault="008D096A" w:rsidP="008D096A">
      <w:pPr>
        <w:pStyle w:val="26"/>
        <w:tabs>
          <w:tab w:val="clear" w:pos="9356"/>
          <w:tab w:val="right" w:leader="dot" w:pos="9639"/>
        </w:tabs>
        <w:rPr>
          <w:lang w:eastAsia="ru-RU"/>
        </w:rPr>
      </w:pPr>
      <w:r>
        <w:rPr>
          <w:lang w:eastAsia="ru-RU"/>
        </w:rPr>
        <w:t xml:space="preserve">6.1. </w:t>
      </w:r>
      <w:r>
        <w:t>Предложения по строительству,  реконструкции и (или) модернизации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Pr>
          <w:lang w:eastAsia="ru-RU"/>
        </w:rPr>
        <w:tab/>
        <w:t>35</w:t>
      </w:r>
    </w:p>
    <w:p w:rsidR="008D096A" w:rsidRDefault="008D096A" w:rsidP="008D096A">
      <w:pPr>
        <w:pStyle w:val="26"/>
        <w:tabs>
          <w:tab w:val="clear" w:pos="9356"/>
          <w:tab w:val="right" w:leader="dot" w:pos="9639"/>
        </w:tabs>
        <w:rPr>
          <w:lang w:eastAsia="ru-RU"/>
        </w:rPr>
      </w:pPr>
      <w:r>
        <w:rPr>
          <w:lang w:eastAsia="ru-RU"/>
        </w:rPr>
        <w:lastRenderedPageBreak/>
        <w:t xml:space="preserve">6.2. </w:t>
      </w:r>
      <w: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lang w:eastAsia="ru-RU"/>
        </w:rPr>
        <w:tab/>
        <w:t>35</w:t>
      </w:r>
    </w:p>
    <w:p w:rsidR="008D096A" w:rsidRDefault="008D096A" w:rsidP="008D096A">
      <w:pPr>
        <w:pStyle w:val="26"/>
        <w:tabs>
          <w:tab w:val="clear" w:pos="9356"/>
          <w:tab w:val="right" w:leader="dot" w:pos="9639"/>
        </w:tabs>
        <w:rPr>
          <w:lang w:eastAsia="ru-RU"/>
        </w:rPr>
      </w:pPr>
      <w:r>
        <w:rPr>
          <w:lang w:eastAsia="ru-RU"/>
        </w:rPr>
        <w:t xml:space="preserve">6.3. </w:t>
      </w:r>
      <w: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w:t>
      </w:r>
      <w:r>
        <w:rPr>
          <w:szCs w:val="28"/>
        </w:rPr>
        <w:t>от различных источников тепловой энергии при сохранении надежности теплоснабжения</w:t>
      </w:r>
      <w:r>
        <w:rPr>
          <w:lang w:eastAsia="ru-RU"/>
        </w:rPr>
        <w:tab/>
        <w:t>35</w:t>
      </w:r>
    </w:p>
    <w:p w:rsidR="008D096A" w:rsidRDefault="008D096A" w:rsidP="008D096A">
      <w:pPr>
        <w:pStyle w:val="26"/>
        <w:tabs>
          <w:tab w:val="clear" w:pos="9356"/>
          <w:tab w:val="decimal" w:leader="dot" w:pos="9639"/>
        </w:tabs>
        <w:rPr>
          <w:lang w:eastAsia="ru-RU"/>
        </w:rPr>
      </w:pPr>
      <w:r>
        <w:rPr>
          <w:lang w:eastAsia="ru-RU"/>
        </w:rPr>
        <w:t xml:space="preserve">6.4. </w:t>
      </w: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lang w:eastAsia="ru-RU"/>
        </w:rPr>
        <w:tab/>
        <w:t>36</w:t>
      </w:r>
    </w:p>
    <w:p w:rsidR="008D096A" w:rsidRDefault="008D096A" w:rsidP="008D096A">
      <w:pPr>
        <w:pStyle w:val="26"/>
        <w:tabs>
          <w:tab w:val="clear" w:pos="9356"/>
          <w:tab w:val="right" w:leader="dot" w:pos="9639"/>
        </w:tabs>
        <w:rPr>
          <w:b/>
          <w:bCs/>
          <w:color w:val="000000"/>
          <w:lang w:eastAsia="ru-RU"/>
        </w:rPr>
      </w:pPr>
      <w:r>
        <w:rPr>
          <w:lang w:eastAsia="ru-RU"/>
        </w:rPr>
        <w:t xml:space="preserve">6.5. </w:t>
      </w:r>
      <w: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lang w:eastAsia="ru-RU"/>
        </w:rPr>
        <w:tab/>
        <w:t>36</w:t>
      </w:r>
    </w:p>
    <w:p w:rsidR="008D096A" w:rsidRDefault="008D096A" w:rsidP="008D096A">
      <w:pPr>
        <w:pStyle w:val="26"/>
        <w:tabs>
          <w:tab w:val="clear" w:pos="9356"/>
          <w:tab w:val="right" w:leader="dot" w:pos="9639"/>
        </w:tabs>
      </w:pPr>
      <w:r>
        <w:rPr>
          <w:b/>
          <w:bCs/>
          <w:color w:val="000000"/>
          <w:lang w:eastAsia="ru-RU"/>
        </w:rPr>
        <w:t xml:space="preserve">РАЗДЕЛ 7. </w:t>
      </w:r>
      <w:r>
        <w:rPr>
          <w:b/>
          <w:bCs/>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ВОДОСНАБЖЕНИЯ…………………………37</w:t>
      </w:r>
    </w:p>
    <w:p w:rsidR="008D096A" w:rsidRDefault="008D096A" w:rsidP="008D096A">
      <w:pPr>
        <w:pStyle w:val="26"/>
        <w:tabs>
          <w:tab w:val="clear" w:pos="9356"/>
          <w:tab w:val="right" w:leader="dot" w:pos="9639"/>
        </w:tabs>
      </w:pPr>
      <w: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водоснабжения…………………………………………………….37</w:t>
      </w:r>
    </w:p>
    <w:p w:rsidR="008D096A" w:rsidRDefault="008D096A" w:rsidP="008D096A">
      <w:pPr>
        <w:pStyle w:val="26"/>
        <w:tabs>
          <w:tab w:val="clear" w:pos="9356"/>
          <w:tab w:val="right" w:leader="dot" w:pos="9639"/>
        </w:tabs>
        <w:rPr>
          <w:b/>
          <w:lang w:eastAsia="ru-RU"/>
        </w:rPr>
      </w:pPr>
      <w:r>
        <w:t xml:space="preserve">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w:t>
      </w:r>
      <w:r>
        <w:lastRenderedPageBreak/>
        <w:t>(или) центральных тепловых пунктов по причине отсутствия у потребителей внутридомовых систем горячего водоснабжения…………..37</w:t>
      </w:r>
    </w:p>
    <w:p w:rsidR="008D096A" w:rsidRDefault="008D096A" w:rsidP="008D096A">
      <w:pPr>
        <w:pStyle w:val="1f3"/>
        <w:tabs>
          <w:tab w:val="decimal" w:leader="dot" w:pos="9639"/>
        </w:tabs>
        <w:rPr>
          <w:b/>
          <w:lang w:eastAsia="ru-RU"/>
        </w:rPr>
      </w:pPr>
      <w:r>
        <w:rPr>
          <w:b/>
          <w:lang w:eastAsia="ru-RU"/>
        </w:rPr>
        <w:t>РАЗДЕЛ 8. ПЕРСПЕКТИВНЫЕ ТОПЛИВНЫЕ БАЛАНСЫ</w:t>
      </w:r>
      <w:r>
        <w:rPr>
          <w:b/>
          <w:lang w:eastAsia="ru-RU"/>
        </w:rPr>
        <w:tab/>
        <w:t>38</w:t>
      </w:r>
    </w:p>
    <w:p w:rsidR="008D096A" w:rsidRDefault="008D096A" w:rsidP="008D096A">
      <w:pPr>
        <w:pStyle w:val="1f3"/>
        <w:tabs>
          <w:tab w:val="decimal" w:leader="dot" w:pos="9639"/>
        </w:tabs>
        <w:rPr>
          <w:lang w:eastAsia="ru-RU"/>
        </w:rPr>
      </w:pPr>
      <w:r>
        <w:rPr>
          <w:b/>
          <w:lang w:eastAsia="ru-RU"/>
        </w:rPr>
        <w:t xml:space="preserve">РАЗДЕЛ 9. </w:t>
      </w:r>
      <w:r>
        <w:rPr>
          <w:b/>
          <w:bCs/>
        </w:rPr>
        <w:t>ИНВЕСТИЦИИ В СТРОИТЕЛЬСТВО, РЕКОНСТРУКЦИЮ, ТЕХНИЧЕСКОЕ ПЕРЕВООРУЖЕНИЕ И (ИЛИ) МОДЕРНИЗАЦИЮ</w:t>
      </w:r>
      <w:r>
        <w:rPr>
          <w:b/>
          <w:lang w:eastAsia="ru-RU"/>
        </w:rPr>
        <w:tab/>
        <w:t>39</w:t>
      </w:r>
    </w:p>
    <w:p w:rsidR="008D096A" w:rsidRDefault="008D096A" w:rsidP="008D096A">
      <w:pPr>
        <w:pStyle w:val="26"/>
        <w:tabs>
          <w:tab w:val="clear" w:pos="9356"/>
          <w:tab w:val="right" w:leader="dot" w:pos="9639"/>
        </w:tabs>
        <w:rPr>
          <w:lang w:eastAsia="ru-RU"/>
        </w:rPr>
      </w:pPr>
      <w:r>
        <w:rPr>
          <w:lang w:eastAsia="ru-RU"/>
        </w:rPr>
        <w:t xml:space="preserve">9.1. </w:t>
      </w:r>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lang w:eastAsia="ru-RU"/>
        </w:rPr>
        <w:tab/>
        <w:t>39</w:t>
      </w:r>
    </w:p>
    <w:p w:rsidR="008D096A" w:rsidRDefault="008D096A" w:rsidP="008D096A">
      <w:pPr>
        <w:pStyle w:val="26"/>
        <w:tabs>
          <w:tab w:val="clear" w:pos="9356"/>
          <w:tab w:val="right" w:leader="dot" w:pos="9639"/>
        </w:tabs>
        <w:rPr>
          <w:lang w:eastAsia="ru-RU"/>
        </w:rPr>
      </w:pPr>
      <w:r>
        <w:rPr>
          <w:lang w:eastAsia="ru-RU"/>
        </w:rPr>
        <w:t xml:space="preserve">9.2. </w:t>
      </w:r>
      <w: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lang w:eastAsia="ru-RU"/>
        </w:rPr>
        <w:tab/>
        <w:t>40</w:t>
      </w:r>
    </w:p>
    <w:p w:rsidR="008D096A" w:rsidRDefault="008D096A" w:rsidP="008D096A">
      <w:pPr>
        <w:pStyle w:val="26"/>
        <w:tabs>
          <w:tab w:val="clear" w:pos="9356"/>
          <w:tab w:val="right" w:leader="dot" w:pos="9639"/>
        </w:tabs>
        <w:rPr>
          <w:lang w:eastAsia="ru-RU"/>
        </w:rPr>
      </w:pPr>
      <w:r>
        <w:rPr>
          <w:lang w:eastAsia="ru-RU"/>
        </w:rPr>
        <w:t xml:space="preserve">9.3. </w:t>
      </w:r>
      <w: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 теплоснабжения на каждом этапе</w:t>
      </w:r>
      <w:r>
        <w:rPr>
          <w:lang w:eastAsia="ru-RU"/>
        </w:rPr>
        <w:tab/>
        <w:t>40</w:t>
      </w:r>
    </w:p>
    <w:p w:rsidR="008D096A" w:rsidRDefault="008D096A" w:rsidP="008D096A">
      <w:pPr>
        <w:pStyle w:val="26"/>
        <w:tabs>
          <w:tab w:val="clear" w:pos="9356"/>
          <w:tab w:val="right" w:leader="dot" w:pos="9639"/>
        </w:tabs>
      </w:pPr>
      <w:r>
        <w:rPr>
          <w:lang w:eastAsia="ru-RU"/>
        </w:rPr>
        <w:t xml:space="preserve">9.4. </w:t>
      </w:r>
      <w: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этапе…………………………………………………………………40</w:t>
      </w:r>
    </w:p>
    <w:p w:rsidR="008D096A" w:rsidRDefault="008D096A" w:rsidP="008D096A">
      <w:pPr>
        <w:pStyle w:val="26"/>
        <w:tabs>
          <w:tab w:val="clear" w:pos="9356"/>
          <w:tab w:val="right" w:leader="dot" w:pos="9639"/>
        </w:tabs>
        <w:rPr>
          <w:b/>
          <w:lang w:eastAsia="ru-RU"/>
        </w:rPr>
      </w:pPr>
      <w:r>
        <w:t>9.5. Оценку эффективности инвестиций по отдельным предложениям…40</w:t>
      </w:r>
    </w:p>
    <w:p w:rsidR="008D096A" w:rsidRDefault="008D096A" w:rsidP="008D096A">
      <w:pPr>
        <w:pStyle w:val="1f3"/>
        <w:tabs>
          <w:tab w:val="decimal" w:leader="dot" w:pos="9639"/>
        </w:tabs>
        <w:rPr>
          <w:b/>
          <w:lang w:eastAsia="ru-RU"/>
        </w:rPr>
      </w:pPr>
      <w:r>
        <w:rPr>
          <w:b/>
          <w:lang w:eastAsia="ru-RU"/>
        </w:rPr>
        <w:t>РАЗДЕЛ 10. РЕШЕНИЕ О ПРИСВОЕНИИ СТАТУСА ЕДИНОЙ ТЕПЛОСНАБЖАЮЩЕЙ ОРГАНИЗАЦИИ (ОРГАНИЗАЦИЯМ)</w:t>
      </w:r>
      <w:r>
        <w:rPr>
          <w:b/>
          <w:lang w:eastAsia="ru-RU"/>
        </w:rPr>
        <w:tab/>
        <w:t>41</w:t>
      </w:r>
    </w:p>
    <w:p w:rsidR="008D096A" w:rsidRDefault="008D096A" w:rsidP="008D096A">
      <w:pPr>
        <w:pStyle w:val="1f3"/>
        <w:tabs>
          <w:tab w:val="decimal" w:leader="dot" w:pos="9639"/>
        </w:tabs>
        <w:rPr>
          <w:b/>
          <w:lang w:eastAsia="ru-RU"/>
        </w:rPr>
      </w:pPr>
      <w:r>
        <w:rPr>
          <w:b/>
          <w:lang w:eastAsia="ru-RU"/>
        </w:rPr>
        <w:t>РАЗДЕЛ 11. РЕШЕНИЕ О РАСПРЕДЕЛЕНИИ ТЕПЛОВОЙ НАГРУЗКИ МЕЖДУ ИСТОЧНИКАМИ ТЕПЛОВОЙ ЭНЕРГИИ</w:t>
      </w:r>
      <w:r>
        <w:rPr>
          <w:b/>
          <w:lang w:eastAsia="ru-RU"/>
        </w:rPr>
        <w:tab/>
        <w:t>42</w:t>
      </w:r>
    </w:p>
    <w:p w:rsidR="008D096A" w:rsidRDefault="008D096A" w:rsidP="008D096A">
      <w:pPr>
        <w:pStyle w:val="1f3"/>
        <w:tabs>
          <w:tab w:val="decimal" w:leader="dot" w:pos="9639"/>
        </w:tabs>
        <w:rPr>
          <w:b/>
          <w:lang w:eastAsia="ru-RU"/>
        </w:rPr>
      </w:pPr>
      <w:r>
        <w:rPr>
          <w:b/>
          <w:lang w:eastAsia="ru-RU"/>
        </w:rPr>
        <w:t>РАЗДЕЛ 12. РЕШЕНИЯ ПО БЕСХОЗЯЙНЫМ ТЕПЛОВЫМ СЕТЯМ</w:t>
      </w:r>
      <w:r>
        <w:rPr>
          <w:b/>
          <w:lang w:eastAsia="ru-RU"/>
        </w:rPr>
        <w:tab/>
        <w:t>43</w:t>
      </w:r>
    </w:p>
    <w:p w:rsidR="008D096A" w:rsidRDefault="008D096A" w:rsidP="008D096A">
      <w:pPr>
        <w:pStyle w:val="1f3"/>
        <w:tabs>
          <w:tab w:val="decimal" w:leader="dot" w:pos="9639"/>
        </w:tabs>
        <w:rPr>
          <w:b/>
          <w:lang w:eastAsia="ru-RU"/>
        </w:rPr>
      </w:pPr>
      <w:r>
        <w:rPr>
          <w:b/>
          <w:lang w:eastAsia="ru-RU"/>
        </w:rPr>
        <w:t>РАЗДЕЛ 13.</w:t>
      </w:r>
      <w:r>
        <w:rPr>
          <w:rFonts w:cs="Times New Roman"/>
          <w:b/>
          <w:bCs/>
          <w:color w:val="444444"/>
          <w:szCs w:val="28"/>
          <w:shd w:val="clear" w:color="auto" w:fill="FFFFFF"/>
        </w:rPr>
        <w:t xml:space="preserve"> </w:t>
      </w:r>
      <w:r>
        <w:rPr>
          <w:b/>
          <w:color w:val="000000"/>
          <w:lang w:eastAsia="ru-RU"/>
        </w:rPr>
        <w:t xml:space="preserve">СИНХРОНИЗАЦИЯ СХЕМЫ ТЕПЛОСНАБЖЕНИЯ СО СХЕМОЙ ГАЗОСНАБЖЕНИЯ И ГАЗИФИКАЦИИ СУБЪЕКТА РОССИЙСКОЙ ФЕДЕРАЦИИ И (ИЛИ) ПОСЕЛЕНИЯ, СХЕМОЙ И </w:t>
      </w:r>
      <w:r>
        <w:rPr>
          <w:b/>
          <w:color w:val="000000"/>
          <w:lang w:eastAsia="ru-RU"/>
        </w:rPr>
        <w:lastRenderedPageBreak/>
        <w:t>ПРОГРАММОЙ РАЗВИТИЯ ЭЛЕКТРОЭНЕРГЕТИКИ, А ТАКЖЕ СО СХЕМОЙ ВОДОСНАБЖЕНИЯ И ВОДООТВЕДЕНИЯ МО…….44</w:t>
      </w:r>
    </w:p>
    <w:p w:rsidR="008D096A" w:rsidRDefault="008D096A" w:rsidP="008D096A">
      <w:pPr>
        <w:pStyle w:val="1f3"/>
        <w:tabs>
          <w:tab w:val="decimal" w:leader="dot" w:pos="9639"/>
        </w:tabs>
        <w:rPr>
          <w:b/>
          <w:lang w:eastAsia="ru-RU"/>
        </w:rPr>
      </w:pPr>
      <w:r>
        <w:rPr>
          <w:b/>
          <w:lang w:eastAsia="ru-RU"/>
        </w:rPr>
        <w:t xml:space="preserve">РАЗДЕЛ 14. </w:t>
      </w:r>
      <w:r>
        <w:rPr>
          <w:b/>
          <w:bCs/>
        </w:rPr>
        <w:t>ИНДИКАТОРЫ РАЗВИТИЯ СИСТЕМ ТЕПЛОСНАБЖЕНИЯ ГАВРИЛЬСКОГО СЕЛЬСКОГО ПОСЕЛЕНИЯ</w:t>
      </w:r>
      <w:r>
        <w:rPr>
          <w:b/>
          <w:lang w:eastAsia="ru-RU"/>
        </w:rPr>
        <w:tab/>
        <w:t>45</w:t>
      </w:r>
    </w:p>
    <w:p w:rsidR="008D096A" w:rsidRDefault="008D096A" w:rsidP="008D096A">
      <w:pPr>
        <w:pStyle w:val="1f3"/>
        <w:tabs>
          <w:tab w:val="decimal" w:leader="dot" w:pos="9639"/>
        </w:tabs>
        <w:rPr>
          <w:b/>
          <w:bCs/>
        </w:rPr>
      </w:pPr>
      <w:r>
        <w:rPr>
          <w:b/>
          <w:lang w:eastAsia="ru-RU"/>
        </w:rPr>
        <w:t xml:space="preserve">РАЗДЕЛ 15. </w:t>
      </w:r>
      <w:r>
        <w:rPr>
          <w:b/>
          <w:bCs/>
        </w:rPr>
        <w:t>ЦЕНОВЫЕ (ТАРИФНЫЕ) ПОСЛЕДСТВИЯ……………46</w:t>
      </w:r>
    </w:p>
    <w:p w:rsidR="008D096A" w:rsidRDefault="008D096A" w:rsidP="008D096A">
      <w:pPr>
        <w:pStyle w:val="1f3"/>
        <w:tabs>
          <w:tab w:val="decimal" w:leader="dot" w:pos="9639"/>
        </w:tabs>
        <w:rPr>
          <w:lang w:eastAsia="ru-RU"/>
        </w:rPr>
      </w:pPr>
      <w:r>
        <w:rPr>
          <w:b/>
          <w:bCs/>
        </w:rPr>
        <w:t>ОБОСНОВЫВАЮЩИЕ МАТЕРИАЛЫ К СХЕМЕ ТЕПЛОСНАБЖЕНИЯ, ЯВЛЯЮЩИЕСЯ ЕЕ НЕОТЪЕМЛЕМОЙ ЧАСТЬЮ, ВКЛЮЧАЯ СЛЕДУЮЩИЕ ГЛАВЫ………………………48</w:t>
      </w:r>
    </w:p>
    <w:p w:rsidR="008D096A" w:rsidRDefault="008D096A" w:rsidP="008D096A">
      <w:pPr>
        <w:pStyle w:val="26"/>
        <w:tabs>
          <w:tab w:val="clear" w:pos="9356"/>
          <w:tab w:val="decimal" w:leader="dot" w:pos="9639"/>
        </w:tabs>
        <w:rPr>
          <w:lang w:eastAsia="ru-RU"/>
        </w:rPr>
      </w:pPr>
      <w:r>
        <w:rPr>
          <w:lang w:eastAsia="ru-RU"/>
        </w:rPr>
        <w:t>Глава 1. Существующее положение в сфере производства, передачи и потребления тепловой энергии для целей теплоснабжения</w:t>
      </w:r>
      <w:r>
        <w:rPr>
          <w:lang w:eastAsia="ru-RU"/>
        </w:rPr>
        <w:tab/>
        <w:t>48</w:t>
      </w:r>
    </w:p>
    <w:p w:rsidR="008D096A" w:rsidRDefault="008D096A" w:rsidP="008D096A">
      <w:pPr>
        <w:pStyle w:val="1f3"/>
        <w:tabs>
          <w:tab w:val="clear" w:pos="9639"/>
          <w:tab w:val="decimal" w:leader="dot" w:pos="9360"/>
        </w:tabs>
        <w:ind w:right="-284"/>
        <w:rPr>
          <w:lang w:eastAsia="ru-RU"/>
        </w:rPr>
      </w:pPr>
      <w:r>
        <w:rPr>
          <w:lang w:eastAsia="ru-RU"/>
        </w:rPr>
        <w:t>1.1. Функциональная структура теплоснабжения</w:t>
      </w:r>
      <w:r>
        <w:rPr>
          <w:lang w:eastAsia="ru-RU"/>
        </w:rPr>
        <w:tab/>
        <w:t>48</w:t>
      </w:r>
    </w:p>
    <w:p w:rsidR="008D096A" w:rsidRDefault="008D096A" w:rsidP="008D096A">
      <w:pPr>
        <w:pStyle w:val="1f3"/>
        <w:tabs>
          <w:tab w:val="clear" w:pos="9639"/>
          <w:tab w:val="decimal" w:leader="dot" w:pos="9360"/>
        </w:tabs>
        <w:ind w:left="283"/>
        <w:rPr>
          <w:bCs/>
        </w:rPr>
      </w:pPr>
      <w:r>
        <w:rPr>
          <w:lang w:eastAsia="ru-RU"/>
        </w:rPr>
        <w:t>1.2</w:t>
      </w:r>
      <w:r>
        <w:rPr>
          <w:bCs/>
        </w:rPr>
        <w:t xml:space="preserve"> Тепловые сети, сооружения на них и тепловые пункты………………..50</w:t>
      </w:r>
    </w:p>
    <w:p w:rsidR="008D096A" w:rsidRDefault="008D096A" w:rsidP="008D096A">
      <w:pPr>
        <w:pStyle w:val="1f3"/>
        <w:tabs>
          <w:tab w:val="decimal" w:leader="dot" w:pos="9639"/>
        </w:tabs>
        <w:ind w:left="283"/>
        <w:rPr>
          <w:bCs/>
        </w:rPr>
      </w:pPr>
      <w:r>
        <w:rPr>
          <w:bCs/>
        </w:rPr>
        <w:t>1.3</w:t>
      </w:r>
      <w:r>
        <w:rPr>
          <w:b/>
        </w:rPr>
        <w:t xml:space="preserve"> </w:t>
      </w:r>
      <w:r>
        <w:rPr>
          <w:lang w:eastAsia="ru-RU"/>
        </w:rPr>
        <w:t>Тепловые нагрузки потребителей тепловой энергии, групп потребителей тепловой энергии в зонах действия тепловой энергии……..58</w:t>
      </w:r>
    </w:p>
    <w:p w:rsidR="008D096A" w:rsidRDefault="008D096A" w:rsidP="008D096A">
      <w:pPr>
        <w:pStyle w:val="1f3"/>
        <w:tabs>
          <w:tab w:val="clear" w:pos="9639"/>
          <w:tab w:val="left" w:pos="9360"/>
        </w:tabs>
        <w:ind w:left="283"/>
        <w:rPr>
          <w:lang w:eastAsia="ru-RU"/>
        </w:rPr>
      </w:pPr>
      <w:r>
        <w:rPr>
          <w:bCs/>
        </w:rPr>
        <w:t>1.4</w:t>
      </w:r>
      <w:r>
        <w:t xml:space="preserve"> Топливные балансы источников тепловой энергии и система обеспечения топливом …….…………………………………………...…….60</w:t>
      </w:r>
    </w:p>
    <w:p w:rsidR="008D096A" w:rsidRDefault="008D096A" w:rsidP="008D096A">
      <w:pPr>
        <w:pStyle w:val="1f3"/>
        <w:tabs>
          <w:tab w:val="decimal" w:leader="dot" w:pos="9639"/>
        </w:tabs>
        <w:rPr>
          <w:lang w:eastAsia="ru-RU"/>
        </w:rPr>
      </w:pPr>
      <w:r>
        <w:rPr>
          <w:lang w:eastAsia="ru-RU"/>
        </w:rPr>
        <w:t>1.5. Технико-экономические показатели теплоснабжающих и тепло-сетевых организаций</w:t>
      </w:r>
      <w:r>
        <w:rPr>
          <w:lang w:eastAsia="ru-RU"/>
        </w:rPr>
        <w:tab/>
        <w:t>60</w:t>
      </w:r>
    </w:p>
    <w:p w:rsidR="008D096A" w:rsidRDefault="008D096A" w:rsidP="008D096A">
      <w:pPr>
        <w:pStyle w:val="1f3"/>
        <w:tabs>
          <w:tab w:val="decimal" w:leader="dot" w:pos="9639"/>
        </w:tabs>
        <w:rPr>
          <w:lang w:eastAsia="ru-RU"/>
        </w:rPr>
      </w:pPr>
      <w:r>
        <w:rPr>
          <w:lang w:eastAsia="ru-RU"/>
        </w:rPr>
        <w:t>1.6. Описание существующих технических и технологических проблем в системах теплоснабжения поселения, городского округа………………..61</w:t>
      </w:r>
    </w:p>
    <w:p w:rsidR="008D096A" w:rsidRDefault="008D096A" w:rsidP="008D096A">
      <w:pPr>
        <w:pStyle w:val="26"/>
        <w:tabs>
          <w:tab w:val="clear" w:pos="9356"/>
          <w:tab w:val="right" w:leader="dot" w:pos="9639"/>
        </w:tabs>
        <w:rPr>
          <w:lang w:eastAsia="ru-RU"/>
        </w:rPr>
      </w:pPr>
      <w:r>
        <w:rPr>
          <w:lang w:eastAsia="ru-RU"/>
        </w:rPr>
        <w:t xml:space="preserve">Глава 2.  </w:t>
      </w:r>
      <w:r>
        <w:t>Существующие и перспективное потребление тепловой энергии на цели теплоснабжения</w:t>
      </w:r>
      <w:r>
        <w:rPr>
          <w:lang w:eastAsia="ru-RU"/>
        </w:rPr>
        <w:tab/>
        <w:t>62</w:t>
      </w:r>
    </w:p>
    <w:p w:rsidR="008D096A" w:rsidRDefault="008D096A" w:rsidP="008D096A">
      <w:pPr>
        <w:pStyle w:val="26"/>
        <w:tabs>
          <w:tab w:val="clear" w:pos="9356"/>
          <w:tab w:val="right" w:leader="dot" w:pos="9639"/>
        </w:tabs>
        <w:rPr>
          <w:lang w:eastAsia="ru-RU"/>
        </w:rPr>
      </w:pPr>
      <w:r>
        <w:rPr>
          <w:lang w:eastAsia="ru-RU"/>
        </w:rPr>
        <w:t xml:space="preserve">Глава 3. </w:t>
      </w:r>
      <w:r>
        <w:t>Электронная модель системы теплоснабжения поселения, городского округа, города федерального значения</w:t>
      </w:r>
      <w:r>
        <w:rPr>
          <w:lang w:eastAsia="ru-RU"/>
        </w:rPr>
        <w:tab/>
        <w:t>63</w:t>
      </w:r>
    </w:p>
    <w:p w:rsidR="008D096A" w:rsidRDefault="008D096A" w:rsidP="008D096A">
      <w:pPr>
        <w:pStyle w:val="26"/>
        <w:tabs>
          <w:tab w:val="clear" w:pos="9356"/>
          <w:tab w:val="right" w:leader="dot" w:pos="9639"/>
        </w:tabs>
        <w:rPr>
          <w:lang w:eastAsia="ru-RU"/>
        </w:rPr>
      </w:pPr>
      <w:r>
        <w:rPr>
          <w:lang w:eastAsia="ru-RU"/>
        </w:rPr>
        <w:t xml:space="preserve">Глава 4. </w:t>
      </w:r>
      <w:r>
        <w:t>Существующие и перспективные балансы тепловой мощности источников тепловой энергии и тепловой нагрузки потребителей</w:t>
      </w:r>
      <w:r>
        <w:rPr>
          <w:lang w:eastAsia="ru-RU"/>
        </w:rPr>
        <w:tab/>
        <w:t>63</w:t>
      </w:r>
    </w:p>
    <w:p w:rsidR="008D096A" w:rsidRDefault="008D096A" w:rsidP="008D096A">
      <w:pPr>
        <w:pStyle w:val="26"/>
        <w:tabs>
          <w:tab w:val="clear" w:pos="9356"/>
          <w:tab w:val="right" w:leader="dot" w:pos="9639"/>
        </w:tabs>
        <w:rPr>
          <w:lang w:eastAsia="ru-RU"/>
        </w:rPr>
      </w:pPr>
      <w:r>
        <w:rPr>
          <w:lang w:eastAsia="ru-RU"/>
        </w:rPr>
        <w:t xml:space="preserve">Глава 5. </w:t>
      </w:r>
      <w:r>
        <w:t>Мастер-план развития систем теплоснабжения поселения, городского округа, города федерального значения</w:t>
      </w:r>
      <w:r>
        <w:rPr>
          <w:lang w:eastAsia="ru-RU"/>
        </w:rPr>
        <w:tab/>
        <w:t>65</w:t>
      </w:r>
    </w:p>
    <w:p w:rsidR="008D096A" w:rsidRDefault="008D096A" w:rsidP="008D096A">
      <w:pPr>
        <w:pStyle w:val="26"/>
        <w:tabs>
          <w:tab w:val="clear" w:pos="9356"/>
          <w:tab w:val="right" w:leader="dot" w:pos="9639"/>
        </w:tabs>
        <w:rPr>
          <w:lang w:eastAsia="ru-RU"/>
        </w:rPr>
      </w:pPr>
      <w:r>
        <w:rPr>
          <w:lang w:eastAsia="ru-RU"/>
        </w:rPr>
        <w:lastRenderedPageBreak/>
        <w:t xml:space="preserve">Глава 6. </w:t>
      </w:r>
      <w:r>
        <w:rPr>
          <w:color w:val="00000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lang w:eastAsia="ru-RU"/>
        </w:rPr>
        <w:tab/>
        <w:t>67</w:t>
      </w:r>
    </w:p>
    <w:p w:rsidR="008D096A" w:rsidRDefault="008D096A" w:rsidP="008D096A">
      <w:pPr>
        <w:pStyle w:val="26"/>
        <w:tabs>
          <w:tab w:val="clear" w:pos="9356"/>
          <w:tab w:val="right" w:leader="dot" w:pos="9639"/>
        </w:tabs>
        <w:rPr>
          <w:lang w:eastAsia="ru-RU"/>
        </w:rPr>
      </w:pPr>
      <w:r>
        <w:rPr>
          <w:lang w:eastAsia="ru-RU"/>
        </w:rPr>
        <w:t xml:space="preserve">Глава 7. </w:t>
      </w:r>
      <w:r>
        <w:t>Предложения по строительству, реконструкции, техническому перевооружению и (или) модернизации источников тепловой энергии</w:t>
      </w:r>
      <w:r>
        <w:rPr>
          <w:lang w:eastAsia="ru-RU"/>
        </w:rPr>
        <w:tab/>
        <w:t>67</w:t>
      </w:r>
    </w:p>
    <w:p w:rsidR="008D096A" w:rsidRDefault="008D096A" w:rsidP="008D096A">
      <w:pPr>
        <w:pStyle w:val="26"/>
        <w:tabs>
          <w:tab w:val="clear" w:pos="9356"/>
          <w:tab w:val="right" w:leader="dot" w:pos="9639"/>
        </w:tabs>
        <w:rPr>
          <w:lang w:eastAsia="ru-RU"/>
        </w:rPr>
      </w:pPr>
      <w:r>
        <w:rPr>
          <w:lang w:eastAsia="ru-RU"/>
        </w:rPr>
        <w:t xml:space="preserve">Глава 8. </w:t>
      </w:r>
      <w:r>
        <w:t>Предложения по строительству, реконструкции, и (или) модернизации тепловых сетей</w:t>
      </w:r>
      <w:r>
        <w:rPr>
          <w:lang w:eastAsia="ru-RU"/>
        </w:rPr>
        <w:tab/>
        <w:t>68</w:t>
      </w:r>
    </w:p>
    <w:p w:rsidR="008D096A" w:rsidRDefault="008D096A" w:rsidP="008D096A">
      <w:pPr>
        <w:pStyle w:val="26"/>
        <w:tabs>
          <w:tab w:val="clear" w:pos="9356"/>
          <w:tab w:val="right" w:leader="dot" w:pos="9639"/>
        </w:tabs>
        <w:rPr>
          <w:lang w:eastAsia="ru-RU"/>
        </w:rPr>
      </w:pPr>
      <w:r>
        <w:rPr>
          <w:lang w:eastAsia="ru-RU"/>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водоснабжения………………………………………….69</w:t>
      </w:r>
    </w:p>
    <w:p w:rsidR="008D096A" w:rsidRDefault="008D096A" w:rsidP="008D096A">
      <w:pPr>
        <w:pStyle w:val="26"/>
        <w:tabs>
          <w:tab w:val="clear" w:pos="9356"/>
          <w:tab w:val="right" w:leader="dot" w:pos="9639"/>
        </w:tabs>
        <w:rPr>
          <w:lang w:eastAsia="ru-RU"/>
        </w:rPr>
      </w:pPr>
      <w:r>
        <w:rPr>
          <w:lang w:eastAsia="ru-RU"/>
        </w:rPr>
        <w:t>Глава 10. Перспективные топливные балансы……………………………...69</w:t>
      </w:r>
    </w:p>
    <w:p w:rsidR="008D096A" w:rsidRDefault="008D096A" w:rsidP="008D096A">
      <w:pPr>
        <w:pStyle w:val="26"/>
        <w:tabs>
          <w:tab w:val="clear" w:pos="9356"/>
          <w:tab w:val="right" w:leader="dot" w:pos="9639"/>
        </w:tabs>
        <w:rPr>
          <w:lang w:eastAsia="ru-RU"/>
        </w:rPr>
      </w:pPr>
      <w:r>
        <w:rPr>
          <w:lang w:eastAsia="ru-RU"/>
        </w:rPr>
        <w:t>Глава 11. Оценка надежности теплоснабжения……………………………69</w:t>
      </w:r>
      <w:r>
        <w:rPr>
          <w:lang w:eastAsia="ru-RU"/>
        </w:rPr>
        <w:br/>
        <w:t>Глава 12. Обоснование инвестиций в строительство, реконструкцию, техническое перевооружение и (или) модернизацию…………………….71</w:t>
      </w:r>
    </w:p>
    <w:p w:rsidR="008D096A" w:rsidRDefault="008D096A" w:rsidP="008D096A">
      <w:pPr>
        <w:pStyle w:val="26"/>
        <w:tabs>
          <w:tab w:val="clear" w:pos="9356"/>
          <w:tab w:val="right" w:leader="dot" w:pos="9639"/>
        </w:tabs>
        <w:rPr>
          <w:lang w:eastAsia="ru-RU"/>
        </w:rPr>
      </w:pPr>
      <w:r>
        <w:rPr>
          <w:lang w:eastAsia="ru-RU"/>
        </w:rPr>
        <w:t>Глава 13. Индикаторы развития систем теплоснабжения поселения, городского округа, города федерального значения………………………...71</w:t>
      </w:r>
      <w:r>
        <w:rPr>
          <w:lang w:eastAsia="ru-RU"/>
        </w:rPr>
        <w:br/>
        <w:t>Глава 14. Ценовые (тарифные) последствия………………………………71</w:t>
      </w:r>
      <w:r>
        <w:rPr>
          <w:lang w:eastAsia="ru-RU"/>
        </w:rPr>
        <w:br/>
        <w:t>Глава 15. Реестр единых теплоснабжающих организаций…………………71</w:t>
      </w:r>
      <w:r>
        <w:rPr>
          <w:lang w:eastAsia="ru-RU"/>
        </w:rPr>
        <w:br/>
        <w:t>Глава 16. Реестр мероприятий схемы теплоснабжения…………………….75</w:t>
      </w:r>
    </w:p>
    <w:p w:rsidR="008D096A" w:rsidRDefault="008D096A" w:rsidP="008D096A">
      <w:pPr>
        <w:pStyle w:val="26"/>
        <w:tabs>
          <w:tab w:val="clear" w:pos="9356"/>
          <w:tab w:val="right" w:leader="dot" w:pos="9639"/>
        </w:tabs>
        <w:rPr>
          <w:rFonts w:eastAsia="Times New Roman" w:cs="Times New Roman"/>
          <w:b/>
          <w:lang w:eastAsia="ru-RU"/>
        </w:rPr>
      </w:pPr>
      <w:r>
        <w:rPr>
          <w:lang w:eastAsia="ru-RU"/>
        </w:rPr>
        <w:t>Глава 17. Замечания и предложения к проекту схемы теплоснабжения…75</w:t>
      </w:r>
      <w:r>
        <w:rPr>
          <w:lang w:eastAsia="ru-RU"/>
        </w:rPr>
        <w:br/>
        <w:t>Глава 18. Сводный том изменений, выполненных в доработанной и (или) актуализированной схеме теплоснабжения…………………………………75</w:t>
      </w:r>
    </w:p>
    <w:p w:rsidR="008D096A" w:rsidRDefault="008D096A" w:rsidP="008D096A">
      <w:pPr>
        <w:pStyle w:val="1f3"/>
        <w:tabs>
          <w:tab w:val="decimal" w:leader="dot" w:pos="9639"/>
        </w:tabs>
        <w:rPr>
          <w:rFonts w:ascii="Calibri" w:eastAsia="Times New Roman" w:hAnsi="Calibri" w:cs="Calibri"/>
          <w:b/>
          <w:sz w:val="22"/>
          <w:lang w:eastAsia="ru-RU"/>
        </w:rPr>
      </w:pPr>
      <w:r>
        <w:rPr>
          <w:rFonts w:eastAsia="Times New Roman" w:cs="Times New Roman"/>
          <w:b/>
          <w:lang w:eastAsia="ru-RU"/>
        </w:rPr>
        <w:t>П Р И Л О Ж Е Н И Я</w:t>
      </w:r>
      <w:r>
        <w:rPr>
          <w:b/>
          <w:lang w:eastAsia="ru-RU"/>
        </w:rPr>
        <w:tab/>
        <w:t>76</w:t>
      </w:r>
      <w:r w:rsidR="00906547">
        <w:fldChar w:fldCharType="end"/>
      </w:r>
    </w:p>
    <w:p w:rsidR="008D096A" w:rsidRDefault="008D096A" w:rsidP="008D096A">
      <w:pPr>
        <w:pStyle w:val="26"/>
        <w:tabs>
          <w:tab w:val="clear" w:pos="9356"/>
          <w:tab w:val="decimal" w:leader="dot" w:pos="9639"/>
        </w:tabs>
        <w:ind w:left="0"/>
        <w:rPr>
          <w:rFonts w:ascii="Calibri" w:eastAsia="Times New Roman" w:hAnsi="Calibri" w:cs="Calibri"/>
          <w:b/>
          <w:sz w:val="22"/>
          <w:lang w:eastAsia="ru-RU"/>
        </w:rPr>
      </w:pPr>
    </w:p>
    <w:p w:rsidR="008D096A" w:rsidRDefault="008D096A" w:rsidP="008D096A">
      <w:pPr>
        <w:tabs>
          <w:tab w:val="left" w:pos="4425"/>
        </w:tabs>
      </w:pPr>
      <w:r>
        <w:tab/>
      </w:r>
      <w:bookmarkStart w:id="3" w:name="__RefHeading__150_1979640507"/>
      <w:bookmarkStart w:id="4" w:name="__RefHeading__99_1017922116"/>
      <w:bookmarkStart w:id="5" w:name="__RefHeading__1_80430112"/>
      <w:bookmarkStart w:id="6" w:name="__RefHeading__50_629290490"/>
      <w:bookmarkStart w:id="7" w:name="__RefHeading__14800_1622391719"/>
      <w:bookmarkEnd w:id="3"/>
      <w:bookmarkEnd w:id="4"/>
      <w:bookmarkEnd w:id="5"/>
      <w:bookmarkEnd w:id="6"/>
      <w:bookmarkEnd w:id="7"/>
    </w:p>
    <w:p w:rsidR="008D096A" w:rsidRDefault="008D096A" w:rsidP="008D096A">
      <w:pPr>
        <w:tabs>
          <w:tab w:val="left" w:pos="4425"/>
        </w:tabs>
      </w:pPr>
    </w:p>
    <w:p w:rsidR="008D096A" w:rsidRDefault="008D096A" w:rsidP="008D096A">
      <w:pPr>
        <w:tabs>
          <w:tab w:val="left" w:pos="4425"/>
        </w:tabs>
      </w:pPr>
    </w:p>
    <w:p w:rsidR="008D096A" w:rsidRDefault="008D096A" w:rsidP="008D096A">
      <w:pPr>
        <w:tabs>
          <w:tab w:val="left" w:pos="4425"/>
        </w:tabs>
      </w:pPr>
    </w:p>
    <w:p w:rsidR="008D096A" w:rsidRDefault="008D096A" w:rsidP="008D096A">
      <w:pPr>
        <w:tabs>
          <w:tab w:val="left" w:pos="4425"/>
        </w:tabs>
      </w:pPr>
    </w:p>
    <w:p w:rsidR="008D096A" w:rsidRDefault="008D096A" w:rsidP="008D096A">
      <w:pPr>
        <w:pStyle w:val="1"/>
        <w:keepLines/>
        <w:numPr>
          <w:ilvl w:val="0"/>
          <w:numId w:val="11"/>
        </w:numPr>
        <w:suppressAutoHyphens/>
        <w:spacing w:before="240" w:after="240" w:line="360" w:lineRule="auto"/>
        <w:ind w:left="0" w:right="850" w:firstLine="0"/>
        <w:jc w:val="center"/>
      </w:pPr>
      <w:r>
        <w:t>ОБЩИЕ ПОЛОЖЕНИЯ</w:t>
      </w:r>
    </w:p>
    <w:p w:rsidR="008D096A" w:rsidRDefault="008D096A" w:rsidP="008D096A">
      <w:pPr>
        <w:ind w:firstLine="709"/>
      </w:pPr>
      <w:r>
        <w:t xml:space="preserve">Объектом настоящего исследования является система теплоснабжения централизованной </w:t>
      </w:r>
      <w:r>
        <w:lastRenderedPageBreak/>
        <w:t>зоны теплоснабжения Гаврильского сельского поселения Павловского муниципального района Воронежской области.</w:t>
      </w:r>
    </w:p>
    <w:p w:rsidR="008D096A" w:rsidRDefault="008D096A" w:rsidP="008D096A">
      <w:pPr>
        <w:ind w:firstLine="709"/>
      </w:pPr>
      <w:r>
        <w:t>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сельского поселения.</w:t>
      </w:r>
    </w:p>
    <w:p w:rsidR="008D096A" w:rsidRDefault="008D096A" w:rsidP="008D096A">
      <w:pPr>
        <w:ind w:firstLine="709"/>
      </w:pPr>
      <w:r>
        <w:t>Схема теплоснабжения разрабатывается на основе анализа фактических тепловых нагрузок потребителей с учетом перспективного развития на 10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8D096A" w:rsidRDefault="008D096A" w:rsidP="008D096A">
      <w:pPr>
        <w:ind w:firstLine="709"/>
      </w:pPr>
      <w:r>
        <w:t>Основанием для разработки схемы теплоснабжения Гаврильского сельского поселения Павловского муниципального района Воронежской области является:</w:t>
      </w:r>
    </w:p>
    <w:p w:rsidR="008D096A" w:rsidRDefault="008D096A" w:rsidP="008D096A">
      <w:pPr>
        <w:widowControl/>
        <w:numPr>
          <w:ilvl w:val="0"/>
          <w:numId w:val="18"/>
        </w:numPr>
        <w:suppressAutoHyphens/>
        <w:autoSpaceDE/>
        <w:autoSpaceDN/>
        <w:spacing w:line="360" w:lineRule="auto"/>
        <w:ind w:left="567" w:firstLine="0"/>
        <w:jc w:val="both"/>
      </w:pPr>
      <w:r>
        <w:t xml:space="preserve"> Федеральный закон от 27.07.2010 г. года № 190-ФЗ «О теплоснабжении»;</w:t>
      </w:r>
    </w:p>
    <w:p w:rsidR="008D096A" w:rsidRDefault="008D096A" w:rsidP="008D096A">
      <w:pPr>
        <w:widowControl/>
        <w:numPr>
          <w:ilvl w:val="0"/>
          <w:numId w:val="18"/>
        </w:numPr>
        <w:suppressAutoHyphens/>
        <w:autoSpaceDE/>
        <w:autoSpaceDN/>
        <w:spacing w:line="360" w:lineRule="auto"/>
        <w:ind w:left="567" w:firstLine="0"/>
        <w:jc w:val="both"/>
      </w:pPr>
      <w:r>
        <w:t xml:space="preserve">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8D096A" w:rsidRDefault="008D096A" w:rsidP="008D096A">
      <w:pPr>
        <w:widowControl/>
        <w:numPr>
          <w:ilvl w:val="0"/>
          <w:numId w:val="18"/>
        </w:numPr>
        <w:suppressAutoHyphens/>
        <w:autoSpaceDE/>
        <w:autoSpaceDN/>
        <w:spacing w:line="360" w:lineRule="auto"/>
        <w:ind w:left="567" w:firstLine="0"/>
        <w:jc w:val="both"/>
      </w:pPr>
      <w:r>
        <w:t>Постановление Правительства РФ от 22 Февраля 2012 г. № 154 «О требованиях к схемам теплоснабжения, порядку их разработки и утверждения»;</w:t>
      </w:r>
    </w:p>
    <w:p w:rsidR="008D096A" w:rsidRDefault="008D096A" w:rsidP="008D096A">
      <w:pPr>
        <w:widowControl/>
        <w:numPr>
          <w:ilvl w:val="0"/>
          <w:numId w:val="18"/>
        </w:numPr>
        <w:suppressAutoHyphens/>
        <w:autoSpaceDE/>
        <w:autoSpaceDN/>
        <w:spacing w:line="360" w:lineRule="auto"/>
        <w:ind w:left="567" w:firstLine="0"/>
        <w:jc w:val="both"/>
        <w:rPr>
          <w:rStyle w:val="docdata"/>
          <w:color w:val="000000"/>
        </w:rPr>
      </w:pPr>
      <w:r>
        <w:t>СП 41-101-95 «Проектирование тепловых пунктов»;</w:t>
      </w:r>
    </w:p>
    <w:p w:rsidR="008D096A" w:rsidRDefault="008D096A" w:rsidP="008D096A">
      <w:pPr>
        <w:widowControl/>
        <w:numPr>
          <w:ilvl w:val="0"/>
          <w:numId w:val="18"/>
        </w:numPr>
        <w:suppressAutoHyphens/>
        <w:autoSpaceDE/>
        <w:autoSpaceDN/>
        <w:spacing w:line="360" w:lineRule="auto"/>
        <w:ind w:left="567" w:firstLine="0"/>
        <w:jc w:val="both"/>
      </w:pPr>
      <w:r>
        <w:rPr>
          <w:rStyle w:val="docdata"/>
          <w:color w:val="000000"/>
        </w:rPr>
        <w:t>СНиП 41-02-2003 «Тепловые сети»;</w:t>
      </w:r>
    </w:p>
    <w:p w:rsidR="008D096A" w:rsidRDefault="008D096A" w:rsidP="008D096A">
      <w:pPr>
        <w:widowControl/>
        <w:numPr>
          <w:ilvl w:val="0"/>
          <w:numId w:val="18"/>
        </w:numPr>
        <w:suppressAutoHyphens/>
        <w:autoSpaceDE/>
        <w:autoSpaceDN/>
        <w:spacing w:line="360" w:lineRule="auto"/>
        <w:ind w:left="567" w:firstLine="0"/>
        <w:jc w:val="both"/>
      </w:pPr>
      <w:r>
        <w:t>Постановлением Правительства РФ от 16 февраля 2008 г. N 87 «О составе разделов проектной документации и требованиях к их содержанию» (с изменениями от 18 мая, 21.12. 2009 г;</w:t>
      </w:r>
    </w:p>
    <w:p w:rsidR="008D096A" w:rsidRDefault="008D096A" w:rsidP="008D096A">
      <w:pPr>
        <w:widowControl/>
        <w:numPr>
          <w:ilvl w:val="0"/>
          <w:numId w:val="18"/>
        </w:numPr>
        <w:suppressAutoHyphens/>
        <w:autoSpaceDE/>
        <w:autoSpaceDN/>
        <w:spacing w:line="360" w:lineRule="auto"/>
        <w:ind w:left="567" w:firstLine="0"/>
        <w:jc w:val="both"/>
      </w:pPr>
      <w:r>
        <w:t xml:space="preserve"> Генеральный план СП.</w:t>
      </w:r>
    </w:p>
    <w:p w:rsidR="008D096A" w:rsidRDefault="008D096A" w:rsidP="008D096A">
      <w:pPr>
        <w:ind w:firstLine="709"/>
      </w:pPr>
      <w:r>
        <w:t>В качестве исходной информации при выполнении работы использованы материалы, предоставленные администрацией Гаврильского сельского поселения Павловского муниципального района Воронежской области.</w:t>
      </w:r>
    </w:p>
    <w:p w:rsidR="008D096A" w:rsidRDefault="008D096A" w:rsidP="008D096A">
      <w:pPr>
        <w:ind w:firstLine="709"/>
      </w:pPr>
      <w:r>
        <w:t>Технической базой разработки являются:</w:t>
      </w:r>
    </w:p>
    <w:p w:rsidR="008D096A" w:rsidRDefault="008D096A" w:rsidP="008D096A">
      <w:pPr>
        <w:widowControl/>
        <w:numPr>
          <w:ilvl w:val="0"/>
          <w:numId w:val="19"/>
        </w:numPr>
        <w:suppressAutoHyphens/>
        <w:autoSpaceDE/>
        <w:autoSpaceDN/>
        <w:spacing w:line="360" w:lineRule="auto"/>
        <w:ind w:left="0" w:firstLine="709"/>
        <w:jc w:val="both"/>
      </w:pPr>
      <w:r>
        <w:t xml:space="preserve"> Генеральный план Гаврильского СП;</w:t>
      </w:r>
    </w:p>
    <w:p w:rsidR="008D096A" w:rsidRDefault="008D096A" w:rsidP="008D096A">
      <w:pPr>
        <w:widowControl/>
        <w:numPr>
          <w:ilvl w:val="0"/>
          <w:numId w:val="19"/>
        </w:numPr>
        <w:suppressAutoHyphens/>
        <w:autoSpaceDE/>
        <w:autoSpaceDN/>
        <w:spacing w:line="360" w:lineRule="auto"/>
        <w:ind w:left="0" w:firstLine="709"/>
        <w:jc w:val="both"/>
      </w:pPr>
      <w:r>
        <w:t xml:space="preserve"> проектная и исполнительная документация по источникам тепла, тепловым сетям, насосным станциям и тепловым пунктам;</w:t>
      </w:r>
    </w:p>
    <w:p w:rsidR="008D096A" w:rsidRDefault="008D096A" w:rsidP="008D096A">
      <w:pPr>
        <w:widowControl/>
        <w:numPr>
          <w:ilvl w:val="0"/>
          <w:numId w:val="19"/>
        </w:numPr>
        <w:suppressAutoHyphens/>
        <w:autoSpaceDE/>
        <w:autoSpaceDN/>
        <w:spacing w:line="360" w:lineRule="auto"/>
        <w:ind w:left="0" w:firstLine="709"/>
        <w:jc w:val="both"/>
      </w:pPr>
      <w:r>
        <w:t xml:space="preserve"> эксплуатационная документация (расчетные температурные графики, данные по присоединенным тепловым нагрузкам и их виды и т.п.);</w:t>
      </w:r>
    </w:p>
    <w:p w:rsidR="008D096A" w:rsidRDefault="008D096A" w:rsidP="008D096A">
      <w:pPr>
        <w:widowControl/>
        <w:numPr>
          <w:ilvl w:val="0"/>
          <w:numId w:val="19"/>
        </w:numPr>
        <w:suppressAutoHyphens/>
        <w:autoSpaceDE/>
        <w:autoSpaceDN/>
        <w:spacing w:line="360" w:lineRule="auto"/>
        <w:ind w:left="0" w:firstLine="709"/>
        <w:jc w:val="both"/>
      </w:pPr>
      <w:r>
        <w:t xml:space="preserve"> статистическая отчетность организации о выработке и отпуске тепловой энергии.</w:t>
      </w:r>
    </w:p>
    <w:p w:rsidR="008D096A" w:rsidRDefault="008D096A" w:rsidP="008D096A">
      <w:r>
        <w:t>Расчетные параметры наружного воздуха для проектирования систем теплоснабжения принимаются согласно СП 131.13330.2012 «Строительная климатология»:</w:t>
      </w:r>
    </w:p>
    <w:p w:rsidR="008D096A" w:rsidRDefault="008D096A" w:rsidP="008D096A">
      <w:pPr>
        <w:widowControl/>
        <w:numPr>
          <w:ilvl w:val="0"/>
          <w:numId w:val="12"/>
        </w:numPr>
        <w:suppressAutoHyphens/>
        <w:autoSpaceDE/>
        <w:autoSpaceDN/>
        <w:spacing w:line="360" w:lineRule="auto"/>
        <w:ind w:left="0" w:firstLine="709"/>
        <w:jc w:val="both"/>
      </w:pPr>
      <w:r>
        <w:t xml:space="preserve"> температура воздуха наиболее холодной пятидневки: -26 </w:t>
      </w:r>
      <w:r>
        <w:rPr>
          <w:vertAlign w:val="superscript"/>
        </w:rPr>
        <w:t>0</w:t>
      </w:r>
      <w:r>
        <w:t>С;</w:t>
      </w:r>
    </w:p>
    <w:p w:rsidR="008D096A" w:rsidRDefault="008D096A" w:rsidP="008D096A">
      <w:pPr>
        <w:widowControl/>
        <w:numPr>
          <w:ilvl w:val="0"/>
          <w:numId w:val="12"/>
        </w:numPr>
        <w:suppressAutoHyphens/>
        <w:autoSpaceDE/>
        <w:autoSpaceDN/>
        <w:spacing w:line="360" w:lineRule="auto"/>
        <w:ind w:left="0" w:firstLine="709"/>
        <w:jc w:val="both"/>
      </w:pPr>
      <w:r>
        <w:t xml:space="preserve"> преобладающее направление ветра за декабрь-февраль: западное;</w:t>
      </w:r>
    </w:p>
    <w:p w:rsidR="008D096A" w:rsidRDefault="008D096A" w:rsidP="008D096A">
      <w:pPr>
        <w:widowControl/>
        <w:numPr>
          <w:ilvl w:val="0"/>
          <w:numId w:val="12"/>
        </w:numPr>
        <w:suppressAutoHyphens/>
        <w:autoSpaceDE/>
        <w:autoSpaceDN/>
        <w:spacing w:line="360" w:lineRule="auto"/>
        <w:ind w:left="0" w:firstLine="709"/>
        <w:jc w:val="both"/>
      </w:pPr>
      <w:r>
        <w:t xml:space="preserve">средняя температура отопительного периода: - 1,5 </w:t>
      </w:r>
      <w:r>
        <w:rPr>
          <w:vertAlign w:val="superscript"/>
        </w:rPr>
        <w:t>0</w:t>
      </w:r>
      <w:r>
        <w:t>С;</w:t>
      </w:r>
    </w:p>
    <w:p w:rsidR="008D096A" w:rsidRDefault="008D096A" w:rsidP="008D096A">
      <w:pPr>
        <w:widowControl/>
        <w:numPr>
          <w:ilvl w:val="0"/>
          <w:numId w:val="12"/>
        </w:numPr>
        <w:suppressAutoHyphens/>
        <w:autoSpaceDE/>
        <w:autoSpaceDN/>
        <w:spacing w:line="360" w:lineRule="auto"/>
        <w:ind w:left="0" w:firstLine="709"/>
        <w:jc w:val="both"/>
      </w:pPr>
      <w:r>
        <w:t xml:space="preserve"> Продолжительность отопительного периода - 205 суток.</w:t>
      </w:r>
    </w:p>
    <w:p w:rsidR="008D096A" w:rsidRDefault="008D096A" w:rsidP="008D096A">
      <w:pPr>
        <w:ind w:firstLine="709"/>
      </w:pPr>
      <w:r>
        <w:t>Основные цели и задачи схемы теплоснабжения:</w:t>
      </w:r>
    </w:p>
    <w:p w:rsidR="008D096A" w:rsidRDefault="008D096A" w:rsidP="008D096A">
      <w:pPr>
        <w:ind w:firstLine="709"/>
      </w:pPr>
      <w:r>
        <w:t>- повышение надежности работы систем теплоснабжения в соответствии с нормативными требованиями;</w:t>
      </w:r>
    </w:p>
    <w:p w:rsidR="008D096A" w:rsidRDefault="008D096A" w:rsidP="008D096A">
      <w:pPr>
        <w:ind w:firstLine="709"/>
      </w:pPr>
      <w:r>
        <w:t>- минимизация затрат на теплоснабжение в расчете на каждого потребителя в долгосрочной перспективе;</w:t>
      </w:r>
    </w:p>
    <w:p w:rsidR="008D096A" w:rsidRDefault="008D096A" w:rsidP="008D096A">
      <w:pPr>
        <w:ind w:firstLine="709"/>
      </w:pPr>
      <w:r>
        <w:t>- обеспечение жителей Гаврильского СП тепловой энергией;</w:t>
      </w:r>
    </w:p>
    <w:p w:rsidR="008D096A" w:rsidRDefault="008D096A" w:rsidP="008D096A">
      <w:pPr>
        <w:ind w:firstLine="709"/>
      </w:pPr>
      <w:r>
        <w:lastRenderedPageBreak/>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D096A" w:rsidRDefault="008D096A" w:rsidP="008D096A">
      <w:pPr>
        <w:ind w:firstLine="709"/>
      </w:pPr>
      <w:r>
        <w:t>- соблюдение баланса экономических интересов теплоснабжающих организаций и интересов потребителей;</w:t>
      </w:r>
    </w:p>
    <w:p w:rsidR="008D096A" w:rsidRDefault="008D096A" w:rsidP="008D096A">
      <w:pPr>
        <w:ind w:firstLine="709"/>
      </w:pPr>
      <w:r>
        <w:t>- установление ответственности субъектов теплоснабжения за надежное и качественное теплоснабжение потребителей;</w:t>
      </w:r>
    </w:p>
    <w:p w:rsidR="008D096A" w:rsidRDefault="008D096A" w:rsidP="008D096A">
      <w:pPr>
        <w:ind w:firstLine="709"/>
        <w:sectPr w:rsidR="008D096A">
          <w:type w:val="continuous"/>
          <w:pgSz w:w="11906" w:h="16838"/>
          <w:pgMar w:top="1134" w:right="850" w:bottom="1134" w:left="1701" w:header="720" w:footer="567" w:gutter="0"/>
          <w:cols w:space="720"/>
          <w:docGrid w:linePitch="600" w:charSpace="24576"/>
        </w:sectPr>
      </w:pPr>
      <w:r>
        <w:t>- обеспечение безопасности системы теплоснабжения.</w:t>
      </w:r>
    </w:p>
    <w:p w:rsidR="008D096A" w:rsidRDefault="008D096A" w:rsidP="008D096A">
      <w:pPr>
        <w:pStyle w:val="1"/>
        <w:ind w:right="850" w:firstLine="0"/>
        <w:sectPr w:rsidR="008D096A">
          <w:type w:val="continuous"/>
          <w:pgSz w:w="11906" w:h="16838"/>
          <w:pgMar w:top="1134" w:right="850" w:bottom="1134" w:left="1701" w:header="720" w:footer="567" w:gutter="0"/>
          <w:cols w:space="720"/>
          <w:docGrid w:linePitch="600" w:charSpace="24576"/>
        </w:sectPr>
      </w:pPr>
      <w:bookmarkStart w:id="8" w:name="__RefHeading__152_1979640507"/>
      <w:bookmarkStart w:id="9" w:name="__RefHeading__101_1017922116"/>
      <w:bookmarkStart w:id="10" w:name="__RefHeading__3_80430112"/>
      <w:bookmarkStart w:id="11" w:name="__RefHeading__52_629290490"/>
      <w:bookmarkStart w:id="12" w:name="__RefHeading__14802_1622391719"/>
      <w:bookmarkEnd w:id="8"/>
      <w:bookmarkEnd w:id="9"/>
      <w:bookmarkEnd w:id="10"/>
      <w:bookmarkEnd w:id="11"/>
      <w:bookmarkEnd w:id="12"/>
    </w:p>
    <w:p w:rsidR="008D096A" w:rsidRDefault="008D096A" w:rsidP="008D096A">
      <w:pPr>
        <w:pStyle w:val="1"/>
        <w:keepLines/>
        <w:pageBreakBefore/>
        <w:numPr>
          <w:ilvl w:val="0"/>
          <w:numId w:val="11"/>
        </w:numPr>
        <w:suppressAutoHyphens/>
        <w:spacing w:before="240" w:after="240" w:line="360" w:lineRule="auto"/>
        <w:jc w:val="center"/>
        <w:rPr>
          <w:b/>
          <w:i/>
          <w:iCs/>
          <w:szCs w:val="28"/>
        </w:rPr>
      </w:pPr>
      <w:r>
        <w:lastRenderedPageBreak/>
        <w:t>ОСНОВНЫЕ ТЕРМИНЫ И ОПРЕДЕЛЕНИЯ</w:t>
      </w:r>
    </w:p>
    <w:p w:rsidR="008D096A" w:rsidRDefault="008D096A" w:rsidP="008D096A">
      <w:pPr>
        <w:shd w:val="clear" w:color="auto" w:fill="FFFFFF"/>
        <w:ind w:firstLine="709"/>
        <w:rPr>
          <w:b/>
          <w:i/>
          <w:iCs/>
          <w:szCs w:val="28"/>
        </w:rPr>
      </w:pPr>
      <w:r>
        <w:rPr>
          <w:b/>
          <w:i/>
          <w:iCs/>
          <w:szCs w:val="28"/>
        </w:rPr>
        <w:t xml:space="preserve">Зона действия системы теплоснабжения </w:t>
      </w:r>
      <w:r>
        <w:rPr>
          <w:szCs w:val="28"/>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8D096A" w:rsidRDefault="008D096A" w:rsidP="008D096A">
      <w:pPr>
        <w:shd w:val="clear" w:color="auto" w:fill="FFFFFF"/>
        <w:ind w:firstLine="709"/>
        <w:rPr>
          <w:b/>
          <w:i/>
          <w:iCs/>
          <w:szCs w:val="28"/>
        </w:rPr>
      </w:pPr>
      <w:r>
        <w:rPr>
          <w:b/>
          <w:i/>
          <w:iCs/>
          <w:szCs w:val="28"/>
        </w:rPr>
        <w:t xml:space="preserve">Зона действия источника тепловой энергии </w:t>
      </w:r>
      <w:r>
        <w:rPr>
          <w:b/>
          <w:bCs/>
          <w:szCs w:val="28"/>
        </w:rPr>
        <w:t xml:space="preserve">- </w:t>
      </w:r>
      <w:r>
        <w:rPr>
          <w:szCs w:val="28"/>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8D096A" w:rsidRDefault="008D096A" w:rsidP="008D096A">
      <w:pPr>
        <w:shd w:val="clear" w:color="auto" w:fill="FFFFFF"/>
        <w:ind w:firstLine="709"/>
        <w:rPr>
          <w:b/>
          <w:i/>
          <w:iCs/>
          <w:szCs w:val="28"/>
        </w:rPr>
      </w:pPr>
      <w:r>
        <w:rPr>
          <w:b/>
          <w:i/>
          <w:iCs/>
          <w:szCs w:val="28"/>
        </w:rPr>
        <w:t xml:space="preserve">Установленная мощность источника тепловой энергии </w:t>
      </w:r>
      <w:r>
        <w:rPr>
          <w:szCs w:val="28"/>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D096A" w:rsidRDefault="008D096A" w:rsidP="008D096A">
      <w:pPr>
        <w:shd w:val="clear" w:color="auto" w:fill="FFFFFF"/>
        <w:ind w:firstLine="709"/>
        <w:rPr>
          <w:b/>
          <w:i/>
          <w:iCs/>
          <w:szCs w:val="28"/>
        </w:rPr>
      </w:pPr>
      <w:r>
        <w:rPr>
          <w:b/>
          <w:i/>
          <w:iCs/>
          <w:szCs w:val="28"/>
        </w:rPr>
        <w:t xml:space="preserve">Располагаемая мощность источника тепловой энергии </w:t>
      </w:r>
      <w:r>
        <w:rPr>
          <w:szCs w:val="28"/>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8D096A" w:rsidRDefault="008D096A" w:rsidP="008D096A">
      <w:pPr>
        <w:shd w:val="clear" w:color="auto" w:fill="FFFFFF"/>
        <w:ind w:firstLine="709"/>
        <w:rPr>
          <w:b/>
          <w:i/>
          <w:iCs/>
          <w:szCs w:val="28"/>
        </w:rPr>
      </w:pPr>
      <w:r>
        <w:rPr>
          <w:b/>
          <w:i/>
          <w:iCs/>
          <w:szCs w:val="28"/>
        </w:rPr>
        <w:t xml:space="preserve">Мощность источника тепловой энергии нетто </w:t>
      </w:r>
      <w:r>
        <w:rPr>
          <w:szCs w:val="28"/>
        </w:rPr>
        <w:t>– величина равная располагаемой мощности источника тепловой энергии за вычетом тепловой нагрузки на собственные и хозяйственные нужды.</w:t>
      </w:r>
    </w:p>
    <w:p w:rsidR="008D096A" w:rsidRDefault="008D096A" w:rsidP="008D096A">
      <w:pPr>
        <w:shd w:val="clear" w:color="auto" w:fill="FFFFFF"/>
        <w:ind w:firstLine="709"/>
        <w:rPr>
          <w:b/>
          <w:i/>
          <w:iCs/>
          <w:szCs w:val="28"/>
        </w:rPr>
      </w:pPr>
      <w:r>
        <w:rPr>
          <w:b/>
          <w:i/>
          <w:iCs/>
          <w:szCs w:val="28"/>
        </w:rPr>
        <w:t xml:space="preserve">Теплосетевые объекты – </w:t>
      </w:r>
      <w:r>
        <w:rPr>
          <w:szCs w:val="28"/>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8D096A" w:rsidRDefault="008D096A" w:rsidP="008D096A">
      <w:pPr>
        <w:shd w:val="clear" w:color="auto" w:fill="FFFFFF"/>
        <w:ind w:firstLine="709"/>
        <w:rPr>
          <w:b/>
          <w:i/>
          <w:iCs/>
          <w:szCs w:val="28"/>
        </w:rPr>
      </w:pPr>
      <w:r>
        <w:rPr>
          <w:b/>
          <w:i/>
          <w:iCs/>
          <w:szCs w:val="28"/>
        </w:rPr>
        <w:t xml:space="preserve">Элемент территориального деления </w:t>
      </w:r>
      <w:r>
        <w:rPr>
          <w:szCs w:val="28"/>
        </w:rPr>
        <w:t>– территория поселения, городского округа или ее часть, установленная по границам административно-территориальных единиц.</w:t>
      </w:r>
    </w:p>
    <w:p w:rsidR="008D096A" w:rsidRDefault="008D096A" w:rsidP="008D096A">
      <w:pPr>
        <w:shd w:val="clear" w:color="auto" w:fill="FFFFFF"/>
        <w:ind w:firstLine="709"/>
        <w:rPr>
          <w:b/>
          <w:bCs/>
          <w:szCs w:val="28"/>
        </w:rPr>
      </w:pPr>
      <w:r>
        <w:rPr>
          <w:b/>
          <w:i/>
          <w:iCs/>
          <w:szCs w:val="28"/>
        </w:rPr>
        <w:t xml:space="preserve">Расчетный элемент территориального деления </w:t>
      </w:r>
      <w:r>
        <w:rPr>
          <w:i/>
          <w:iCs/>
          <w:szCs w:val="28"/>
        </w:rPr>
        <w:t xml:space="preserve">- </w:t>
      </w:r>
      <w:r>
        <w:rPr>
          <w:szCs w:val="28"/>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8D096A" w:rsidRDefault="008D096A" w:rsidP="008D096A">
      <w:pPr>
        <w:shd w:val="clear" w:color="auto" w:fill="FFFFFF"/>
        <w:jc w:val="center"/>
        <w:rPr>
          <w:b/>
          <w:bCs/>
          <w:szCs w:val="28"/>
        </w:rPr>
      </w:pPr>
    </w:p>
    <w:p w:rsidR="008D096A" w:rsidRDefault="008D096A" w:rsidP="008D096A">
      <w:pPr>
        <w:pageBreakBefore/>
        <w:shd w:val="clear" w:color="auto" w:fill="FFFFFF"/>
        <w:spacing w:before="240" w:after="240"/>
        <w:jc w:val="center"/>
        <w:rPr>
          <w:bCs/>
          <w:szCs w:val="28"/>
        </w:rPr>
      </w:pPr>
      <w:r>
        <w:rPr>
          <w:b/>
          <w:bCs/>
          <w:szCs w:val="28"/>
        </w:rPr>
        <w:lastRenderedPageBreak/>
        <w:t>ОБЩАЯ ИНФОРМАЦИЯ</w:t>
      </w:r>
    </w:p>
    <w:p w:rsidR="008D096A" w:rsidRDefault="008D096A" w:rsidP="008D096A">
      <w:pPr>
        <w:shd w:val="clear" w:color="auto" w:fill="FFFFFF"/>
        <w:ind w:firstLine="709"/>
        <w:rPr>
          <w:bCs/>
          <w:szCs w:val="28"/>
        </w:rPr>
      </w:pPr>
      <w:r>
        <w:rPr>
          <w:bCs/>
          <w:szCs w:val="28"/>
        </w:rPr>
        <w:t xml:space="preserve">Гаврильское сельское поселение расположено в юго-восточной части Павловского муниципального района. Административный центр поселения – село Гаврильск. Населенные пункты, входящие в состав поселения: село Гаврильск и село Царевка, которые расположены в центральной части поселения; село Малая Казинка, которое расположено в юго-западной части поселения; поселок Каменск, расположенный в северовосточной части поселения. Планировка населенных пунктов, обусловленная рельефом, тяготеет к линейному типу. </w:t>
      </w:r>
    </w:p>
    <w:p w:rsidR="008D096A" w:rsidRDefault="008D096A" w:rsidP="008D096A">
      <w:pPr>
        <w:shd w:val="clear" w:color="auto" w:fill="FFFFFF"/>
        <w:ind w:firstLine="709"/>
        <w:rPr>
          <w:bCs/>
          <w:szCs w:val="28"/>
        </w:rPr>
      </w:pPr>
      <w:r>
        <w:rPr>
          <w:bCs/>
          <w:szCs w:val="28"/>
        </w:rPr>
        <w:t xml:space="preserve"> Территория поселения граничит с Русско-Буйловским, Елизаветовским, Петровским, Александровским и Красным сельскими поселениями Павловского района, а также имеет протяженную границу на юго-востоке с Верхнемамонским муниципальным районом </w:t>
      </w:r>
    </w:p>
    <w:p w:rsidR="008D096A" w:rsidRDefault="008D096A" w:rsidP="008D096A">
      <w:pPr>
        <w:shd w:val="clear" w:color="auto" w:fill="FFFFFF"/>
        <w:ind w:firstLine="709"/>
        <w:rPr>
          <w:bCs/>
          <w:szCs w:val="28"/>
        </w:rPr>
      </w:pPr>
      <w:r>
        <w:rPr>
          <w:bCs/>
          <w:szCs w:val="28"/>
        </w:rPr>
        <w:t xml:space="preserve">Климат на территории Гаврильского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8D096A" w:rsidRDefault="008D096A" w:rsidP="008D096A">
      <w:pPr>
        <w:shd w:val="clear" w:color="auto" w:fill="FFFFFF"/>
        <w:ind w:firstLine="709"/>
        <w:rPr>
          <w:bCs/>
          <w:szCs w:val="28"/>
        </w:rPr>
      </w:pPr>
      <w:r>
        <w:rPr>
          <w:bCs/>
          <w:szCs w:val="28"/>
        </w:rPr>
        <w:t xml:space="preserve">Среднегодовая температура воздуха составляет +6,7°С. Средние из абсолютных максимальных температур составляют +36°С, средние из абсолютных минимальных температур составляют -30°С. Первые морозы наблюдаются в первых числах октября. Продолжительность безморозного периода от 227 до 233 дней. Среднегодовая сумма осадков на территории составляет 596 мм. Образование устойчивого снежного покрова происходит в середине декабря, а разрушение ─ в конце марта. Толщина снежного покрова от 15 до 20 см. Число дней со снежным покровом ─ 105 </w:t>
      </w:r>
    </w:p>
    <w:p w:rsidR="008D096A" w:rsidRDefault="008D096A" w:rsidP="008D096A">
      <w:pPr>
        <w:shd w:val="clear" w:color="auto" w:fill="FFFFFF"/>
        <w:ind w:firstLine="709"/>
        <w:rPr>
          <w:bCs/>
          <w:szCs w:val="28"/>
        </w:rPr>
      </w:pPr>
      <w:r>
        <w:rPr>
          <w:bCs/>
          <w:szCs w:val="28"/>
        </w:rPr>
        <w:t xml:space="preserve">В настоящее время, по состоянию на отопительный период 2022-2023 гг. к централизованному теплоснабжению подключено 5 абонентов. </w:t>
      </w:r>
    </w:p>
    <w:p w:rsidR="008D096A" w:rsidRDefault="008D096A" w:rsidP="008D096A">
      <w:pPr>
        <w:shd w:val="clear" w:color="auto" w:fill="FFFFFF"/>
        <w:ind w:firstLine="709"/>
        <w:rPr>
          <w:szCs w:val="28"/>
        </w:rPr>
      </w:pPr>
      <w:r>
        <w:rPr>
          <w:bCs/>
          <w:szCs w:val="28"/>
        </w:rPr>
        <w:t xml:space="preserve">Тепловые сети от котельной предусмотрены в двухтрубном исполнении с подачей теплоносителя на отопление. На котельной на территории сельского поселения в качестве основного топлива используется природный газ. В качестве теплоносителя принята сетевая вода с расчетной температурой 95/70 </w:t>
      </w:r>
      <w:r>
        <w:rPr>
          <w:szCs w:val="28"/>
          <w:vertAlign w:val="superscript"/>
        </w:rPr>
        <w:t>0</w:t>
      </w:r>
      <w:r>
        <w:rPr>
          <w:szCs w:val="28"/>
        </w:rPr>
        <w:t xml:space="preserve">С с погодозависимым регулированием температуры воды.  </w:t>
      </w:r>
    </w:p>
    <w:p w:rsidR="008D096A" w:rsidRDefault="008D096A" w:rsidP="008D096A">
      <w:pPr>
        <w:shd w:val="clear" w:color="auto" w:fill="FFFFFF"/>
        <w:ind w:firstLine="709"/>
        <w:rPr>
          <w:szCs w:val="28"/>
        </w:rPr>
      </w:pPr>
      <w:r>
        <w:rPr>
          <w:szCs w:val="28"/>
        </w:rPr>
        <w:t>На территории сельского поселения 1 котельная, данные предоставила администрация Гаврильского сельского поселения Павловского муниципального района Воронежской области и р</w:t>
      </w:r>
      <w:r>
        <w:rPr>
          <w:rStyle w:val="32"/>
          <w:rFonts w:eastAsia="Microsoft YaHei"/>
          <w:iCs/>
          <w:sz w:val="28"/>
          <w:szCs w:val="28"/>
        </w:rPr>
        <w:t>есурсоснабжающая организация Павловское МУПП «Энергетик».</w:t>
      </w:r>
      <w:r>
        <w:rPr>
          <w:szCs w:val="28"/>
        </w:rPr>
        <w:t xml:space="preserve"> Характеристика систем теплоснабжения представлена в таблице 1.</w:t>
      </w:r>
    </w:p>
    <w:p w:rsidR="008D096A" w:rsidRDefault="008D096A" w:rsidP="008D096A">
      <w:pPr>
        <w:shd w:val="clear" w:color="auto" w:fill="FFFFFF"/>
        <w:ind w:firstLine="709"/>
        <w:rPr>
          <w:b/>
          <w:bCs/>
          <w:sz w:val="24"/>
          <w:szCs w:val="24"/>
        </w:rPr>
      </w:pPr>
      <w:r>
        <w:rPr>
          <w:szCs w:val="28"/>
        </w:rPr>
        <w:t>Таблица 1 - Характеристика систем теплоснабжения представлена в таблице</w:t>
      </w:r>
    </w:p>
    <w:tbl>
      <w:tblPr>
        <w:tblW w:w="0" w:type="auto"/>
        <w:tblLayout w:type="fixed"/>
        <w:tblLook w:val="0000"/>
      </w:tblPr>
      <w:tblGrid>
        <w:gridCol w:w="2943"/>
        <w:gridCol w:w="1985"/>
        <w:gridCol w:w="2726"/>
        <w:gridCol w:w="1917"/>
      </w:tblGrid>
      <w:tr w:rsidR="008D096A" w:rsidTr="00665C1D">
        <w:trPr>
          <w:trHeight w:val="643"/>
        </w:trPr>
        <w:tc>
          <w:tcPr>
            <w:tcW w:w="294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b/>
                <w:bCs/>
                <w:sz w:val="24"/>
                <w:szCs w:val="24"/>
              </w:rPr>
              <w:t>Источник тепловой энергии</w:t>
            </w:r>
          </w:p>
        </w:tc>
        <w:tc>
          <w:tcPr>
            <w:tcW w:w="198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b/>
                <w:bCs/>
                <w:sz w:val="24"/>
                <w:szCs w:val="24"/>
              </w:rPr>
              <w:t>Вид котельной</w:t>
            </w:r>
          </w:p>
        </w:tc>
        <w:tc>
          <w:tcPr>
            <w:tcW w:w="27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b/>
                <w:bCs/>
                <w:sz w:val="24"/>
                <w:szCs w:val="24"/>
              </w:rPr>
              <w:t>Марка котла</w:t>
            </w:r>
          </w:p>
        </w:tc>
        <w:tc>
          <w:tcPr>
            <w:tcW w:w="191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b/>
                <w:bCs/>
                <w:sz w:val="24"/>
                <w:szCs w:val="24"/>
              </w:rPr>
              <w:t>Вид топлива</w:t>
            </w:r>
          </w:p>
        </w:tc>
      </w:tr>
      <w:tr w:rsidR="008D096A" w:rsidTr="00665C1D">
        <w:trPr>
          <w:trHeight w:val="844"/>
        </w:trPr>
        <w:tc>
          <w:tcPr>
            <w:tcW w:w="2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Котельная №11 с. Гаврильск (СОШ) с. Гаврильск ул. Советская, 152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Отдельно стоящее здание</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КЧМ-5 — 2 шт.</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Природный газ</w:t>
            </w:r>
          </w:p>
        </w:tc>
      </w:tr>
    </w:tbl>
    <w:p w:rsidR="008D096A" w:rsidRDefault="008D096A" w:rsidP="008D096A">
      <w:pPr>
        <w:shd w:val="clear" w:color="auto" w:fill="FFFFFF"/>
        <w:ind w:firstLine="709"/>
        <w:rPr>
          <w:bCs/>
          <w:szCs w:val="28"/>
        </w:rPr>
      </w:pPr>
    </w:p>
    <w:p w:rsidR="008D096A" w:rsidRDefault="008D096A" w:rsidP="008D096A">
      <w:pPr>
        <w:pStyle w:val="1"/>
        <w:pageBreakBefore/>
        <w:ind w:firstLine="0"/>
        <w:rPr>
          <w:b/>
        </w:rPr>
      </w:pPr>
      <w:bookmarkStart w:id="13" w:name="__RefHeading__14804_1622391719"/>
      <w:bookmarkEnd w:id="13"/>
      <w: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МО</w:t>
      </w:r>
    </w:p>
    <w:p w:rsidR="008D096A" w:rsidRDefault="008D096A" w:rsidP="008D096A">
      <w:pPr>
        <w:jc w:val="center"/>
        <w:rPr>
          <w:szCs w:val="28"/>
        </w:rPr>
      </w:pPr>
      <w:bookmarkStart w:id="14" w:name="__RefHeading__156_1979640507"/>
      <w:bookmarkStart w:id="15" w:name="__RefHeading__105_1017922116"/>
      <w:bookmarkStart w:id="16" w:name="__RefHeading__7_80430112"/>
      <w:bookmarkStart w:id="17" w:name="__RefHeading__56_629290490"/>
      <w:bookmarkStart w:id="18" w:name="__RefHeading__14806_1622391719"/>
      <w:bookmarkEnd w:id="14"/>
      <w:bookmarkEnd w:id="15"/>
      <w:bookmarkEnd w:id="16"/>
      <w:bookmarkEnd w:id="17"/>
      <w:bookmarkEnd w:id="18"/>
      <w:r>
        <w:rPr>
          <w:b/>
        </w:rPr>
        <w:t xml:space="preserve"> (согласно предоставленным данным)</w:t>
      </w:r>
    </w:p>
    <w:p w:rsidR="008D096A" w:rsidRDefault="008D096A" w:rsidP="008D096A">
      <w:pPr>
        <w:ind w:firstLine="709"/>
        <w:rPr>
          <w:szCs w:val="28"/>
        </w:rPr>
      </w:pPr>
      <w:r>
        <w:rPr>
          <w:szCs w:val="28"/>
        </w:rPr>
        <w:t>В таблице 1. содержатся данные строительных фондов, по объектам, подключенным к централизованному теплоснабжению. На период до 2034 года не планируется подключение новых абонентов.</w:t>
      </w:r>
    </w:p>
    <w:p w:rsidR="008D096A" w:rsidRDefault="008D096A" w:rsidP="008D096A">
      <w:pPr>
        <w:ind w:firstLine="709"/>
        <w:rPr>
          <w:sz w:val="24"/>
          <w:szCs w:val="24"/>
        </w:rPr>
      </w:pPr>
      <w:r>
        <w:rPr>
          <w:szCs w:val="28"/>
        </w:rPr>
        <w:t>Таблица 1. - Строительные фонды, объекты, подключенные к централизованному теплоснабжению</w:t>
      </w:r>
    </w:p>
    <w:tbl>
      <w:tblPr>
        <w:tblW w:w="0" w:type="auto"/>
        <w:jc w:val="center"/>
        <w:tblLayout w:type="fixed"/>
        <w:tblLook w:val="0000"/>
      </w:tblPr>
      <w:tblGrid>
        <w:gridCol w:w="4260"/>
        <w:gridCol w:w="1418"/>
        <w:gridCol w:w="962"/>
        <w:gridCol w:w="1000"/>
        <w:gridCol w:w="1333"/>
        <w:gridCol w:w="680"/>
      </w:tblGrid>
      <w:tr w:rsidR="008D096A" w:rsidTr="00665C1D">
        <w:trPr>
          <w:trHeight w:val="554"/>
          <w:jc w:val="center"/>
        </w:trPr>
        <w:tc>
          <w:tcPr>
            <w:tcW w:w="426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Наименование потребителей</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Этажность здания</w:t>
            </w:r>
          </w:p>
        </w:tc>
        <w:tc>
          <w:tcPr>
            <w:tcW w:w="9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Площадь, м</w:t>
            </w:r>
            <w:r>
              <w:rPr>
                <w:rFonts w:cs="Times New Roman"/>
                <w:szCs w:val="24"/>
                <w:vertAlign w:val="superscript"/>
              </w:rPr>
              <w:t>2</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Объем, м</w:t>
            </w:r>
            <w:r>
              <w:rPr>
                <w:rFonts w:cs="Times New Roman"/>
                <w:szCs w:val="24"/>
                <w:vertAlign w:val="superscript"/>
              </w:rPr>
              <w:t>3</w:t>
            </w: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Тепловая нагрузка, Гкал/ч</w:t>
            </w:r>
          </w:p>
        </w:tc>
      </w:tr>
      <w:tr w:rsidR="008D096A" w:rsidTr="00665C1D">
        <w:trPr>
          <w:trHeight w:val="308"/>
          <w:jc w:val="center"/>
        </w:trPr>
        <w:tc>
          <w:tcPr>
            <w:tcW w:w="426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napToGrid w:val="0"/>
              <w:spacing w:before="0" w:after="0" w:line="240" w:lineRule="auto"/>
              <w:ind w:left="0"/>
              <w:rPr>
                <w:rFonts w:cs="Times New Roman"/>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napToGrid w:val="0"/>
              <w:spacing w:before="0" w:after="0" w:line="240" w:lineRule="auto"/>
              <w:ind w:left="0"/>
              <w:rPr>
                <w:rFonts w:cs="Times New Roman"/>
                <w:szCs w:val="24"/>
              </w:rPr>
            </w:pPr>
          </w:p>
        </w:tc>
        <w:tc>
          <w:tcPr>
            <w:tcW w:w="9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napToGrid w:val="0"/>
              <w:spacing w:before="0" w:after="0" w:line="240" w:lineRule="auto"/>
              <w:ind w:left="0"/>
              <w:rPr>
                <w:rFonts w:cs="Times New Roman"/>
                <w:szCs w:val="24"/>
              </w:rPr>
            </w:pPr>
          </w:p>
        </w:tc>
        <w:tc>
          <w:tcPr>
            <w:tcW w:w="100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napToGrid w:val="0"/>
              <w:spacing w:before="0" w:after="0" w:line="240" w:lineRule="auto"/>
              <w:ind w:left="0"/>
              <w:rPr>
                <w:rFonts w:cs="Times New Roman"/>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Отопление</w:t>
            </w:r>
          </w:p>
        </w:tc>
        <w:tc>
          <w:tcPr>
            <w:tcW w:w="68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ГВС</w:t>
            </w:r>
          </w:p>
        </w:tc>
      </w:tr>
      <w:tr w:rsidR="008D096A" w:rsidTr="00665C1D">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widowControl/>
              <w:suppressAutoHyphens/>
              <w:snapToGrid w:val="0"/>
              <w:jc w:val="center"/>
            </w:pPr>
            <w:r>
              <w:rPr>
                <w:sz w:val="24"/>
                <w:szCs w:val="24"/>
              </w:rPr>
              <w:t>Котельная №11 с. Гаврильск (СОШ) с. Гаврильск ул. Советская, 152</w:t>
            </w:r>
          </w:p>
        </w:tc>
      </w:tr>
      <w:tr w:rsidR="008D096A" w:rsidTr="00665C1D">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napToGrid w:val="0"/>
              <w:spacing w:before="0" w:after="0" w:line="240" w:lineRule="auto"/>
              <w:ind w:left="0"/>
            </w:pPr>
            <w:r>
              <w:rPr>
                <w:rFonts w:cs="Times New Roman"/>
                <w:b/>
                <w:szCs w:val="24"/>
              </w:rPr>
              <w:t>Многоквартирные жилые дома:</w:t>
            </w:r>
          </w:p>
        </w:tc>
      </w:tr>
      <w:tr w:rsidR="008D096A" w:rsidTr="00665C1D">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pPr>
            <w:r>
              <w:rPr>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jc w:val="center"/>
            </w:pPr>
            <w:r>
              <w:rPr>
                <w:sz w:val="24"/>
                <w:szCs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r>
      <w:tr w:rsidR="008D096A" w:rsidTr="00665C1D">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napToGrid w:val="0"/>
              <w:spacing w:before="0" w:after="0" w:line="240" w:lineRule="auto"/>
              <w:ind w:left="0"/>
            </w:pPr>
            <w:r>
              <w:rPr>
                <w:rFonts w:cs="Times New Roman"/>
                <w:b/>
                <w:szCs w:val="24"/>
              </w:rPr>
              <w:t>Бюджетные организации:</w:t>
            </w:r>
          </w:p>
        </w:tc>
      </w:tr>
      <w:tr w:rsidR="008D096A" w:rsidTr="00665C1D">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pPr>
            <w:r>
              <w:rPr>
                <w:color w:val="000000"/>
                <w:sz w:val="24"/>
                <w:szCs w:val="24"/>
              </w:rPr>
              <w:t>МКУК Павловского муниципального района «Централизованная клубная система» с. Гаврильск, ул. Советская 148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jc w:val="center"/>
            </w:pPr>
            <w:r>
              <w:rPr>
                <w:sz w:val="24"/>
                <w:szCs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pPr>
            <w:r>
              <w:rPr>
                <w:sz w:val="24"/>
                <w:szCs w:val="24"/>
              </w:rPr>
              <w:t>0,029904</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r>
      <w:tr w:rsidR="008D096A" w:rsidTr="00665C1D">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pPr>
            <w:r>
              <w:rPr>
                <w:color w:val="000000"/>
                <w:sz w:val="24"/>
                <w:szCs w:val="24"/>
              </w:rPr>
              <w:t>МКОУ Гаврильская СОШ с. Гаврильск, ул. Советская 152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jc w:val="center"/>
            </w:pPr>
            <w:r>
              <w:rPr>
                <w:sz w:val="24"/>
                <w:szCs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pPr>
            <w:r>
              <w:rPr>
                <w:sz w:val="24"/>
                <w:szCs w:val="24"/>
              </w:rPr>
              <w:t>0,165413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r>
      <w:tr w:rsidR="008D096A" w:rsidTr="00665C1D">
        <w:trPr>
          <w:trHeight w:val="70"/>
          <w:jc w:val="center"/>
        </w:trPr>
        <w:tc>
          <w:tcPr>
            <w:tcW w:w="4260" w:type="dxa"/>
            <w:tcBorders>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pPr>
            <w:r>
              <w:rPr>
                <w:color w:val="000000"/>
                <w:sz w:val="24"/>
                <w:szCs w:val="24"/>
              </w:rPr>
              <w:t>МКУК Павловского муниципального района «Павловская межпоселенческая центральная библиотека с. Гаврильск, ул. Советская 148</w:t>
            </w:r>
          </w:p>
        </w:tc>
        <w:tc>
          <w:tcPr>
            <w:tcW w:w="1418"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1</w:t>
            </w:r>
          </w:p>
        </w:tc>
        <w:tc>
          <w:tcPr>
            <w:tcW w:w="962" w:type="dxa"/>
            <w:tcBorders>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jc w:val="center"/>
            </w:pPr>
            <w:r>
              <w:rPr>
                <w:sz w:val="24"/>
                <w:szCs w:val="24"/>
              </w:rPr>
              <w:t>-</w:t>
            </w:r>
          </w:p>
        </w:tc>
        <w:tc>
          <w:tcPr>
            <w:tcW w:w="1000"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c>
          <w:tcPr>
            <w:tcW w:w="1333"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pPr>
            <w:r>
              <w:rPr>
                <w:sz w:val="24"/>
                <w:szCs w:val="24"/>
              </w:rPr>
              <w:t>0,005221</w:t>
            </w:r>
          </w:p>
        </w:tc>
        <w:tc>
          <w:tcPr>
            <w:tcW w:w="680"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r>
      <w:tr w:rsidR="008D096A" w:rsidTr="00665C1D">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napToGrid w:val="0"/>
              <w:spacing w:before="0" w:after="0" w:line="240" w:lineRule="auto"/>
              <w:ind w:left="0"/>
            </w:pPr>
            <w:r>
              <w:rPr>
                <w:rFonts w:cs="Times New Roman"/>
                <w:b/>
                <w:bCs/>
                <w:szCs w:val="24"/>
              </w:rPr>
              <w:t>Прочие потребители:</w:t>
            </w:r>
          </w:p>
        </w:tc>
      </w:tr>
      <w:tr w:rsidR="008D096A" w:rsidTr="00665C1D">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pPr>
            <w:r>
              <w:rPr>
                <w:sz w:val="24"/>
                <w:szCs w:val="24"/>
              </w:rPr>
              <w:t>ЗАО «Славяне»</w:t>
            </w:r>
            <w:r>
              <w:rPr>
                <w:color w:val="000000"/>
                <w:sz w:val="24"/>
                <w:szCs w:val="24"/>
              </w:rPr>
              <w:t xml:space="preserve">  с. Гаврильск, ул. Советская 148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jc w:val="center"/>
            </w:pPr>
            <w:r>
              <w:rPr>
                <w:sz w:val="24"/>
                <w:szCs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pPr>
            <w:r>
              <w:rPr>
                <w:sz w:val="24"/>
                <w:szCs w:val="24"/>
              </w:rPr>
              <w:t>0,022373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r>
      <w:tr w:rsidR="008D096A" w:rsidTr="00665C1D">
        <w:trPr>
          <w:trHeight w:val="70"/>
          <w:jc w:val="center"/>
        </w:trPr>
        <w:tc>
          <w:tcPr>
            <w:tcW w:w="4260" w:type="dxa"/>
            <w:tcBorders>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pPr>
            <w:r>
              <w:rPr>
                <w:sz w:val="24"/>
                <w:szCs w:val="24"/>
              </w:rPr>
              <w:t>АО  «Почта России»</w:t>
            </w:r>
            <w:r>
              <w:rPr>
                <w:color w:val="000000"/>
                <w:sz w:val="24"/>
                <w:szCs w:val="24"/>
              </w:rPr>
              <w:t xml:space="preserve">  с. Гаврильск, ул. Советская 148</w:t>
            </w:r>
          </w:p>
        </w:tc>
        <w:tc>
          <w:tcPr>
            <w:tcW w:w="1418"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1</w:t>
            </w:r>
          </w:p>
        </w:tc>
        <w:tc>
          <w:tcPr>
            <w:tcW w:w="962" w:type="dxa"/>
            <w:tcBorders>
              <w:left w:val="single" w:sz="4" w:space="0" w:color="000000"/>
              <w:bottom w:val="single" w:sz="4" w:space="0" w:color="000000"/>
              <w:right w:val="single" w:sz="4" w:space="0" w:color="000000"/>
            </w:tcBorders>
            <w:shd w:val="clear" w:color="auto" w:fill="FFFFFF"/>
            <w:vAlign w:val="center"/>
          </w:tcPr>
          <w:p w:rsidR="008D096A" w:rsidRDefault="008D096A" w:rsidP="00665C1D">
            <w:pPr>
              <w:widowControl/>
              <w:suppressAutoHyphens/>
              <w:snapToGrid w:val="0"/>
              <w:jc w:val="center"/>
            </w:pPr>
            <w:r>
              <w:rPr>
                <w:sz w:val="24"/>
                <w:szCs w:val="24"/>
              </w:rPr>
              <w:t>-</w:t>
            </w:r>
          </w:p>
        </w:tc>
        <w:tc>
          <w:tcPr>
            <w:tcW w:w="1000"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c>
          <w:tcPr>
            <w:tcW w:w="1333"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pPr>
            <w:r>
              <w:rPr>
                <w:sz w:val="24"/>
                <w:szCs w:val="24"/>
              </w:rPr>
              <w:t>0,002627</w:t>
            </w:r>
          </w:p>
        </w:tc>
        <w:tc>
          <w:tcPr>
            <w:tcW w:w="680"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widowControl/>
              <w:suppressAutoHyphens/>
              <w:snapToGrid w:val="0"/>
              <w:jc w:val="center"/>
            </w:pPr>
            <w:r>
              <w:rPr>
                <w:sz w:val="24"/>
                <w:szCs w:val="24"/>
              </w:rPr>
              <w:t>-</w:t>
            </w:r>
          </w:p>
        </w:tc>
      </w:tr>
    </w:tbl>
    <w:p w:rsidR="008D096A" w:rsidRDefault="008D096A" w:rsidP="008D096A">
      <w:pPr>
        <w:pStyle w:val="afa"/>
      </w:pPr>
    </w:p>
    <w:p w:rsidR="008D096A" w:rsidRDefault="008D096A" w:rsidP="008D096A">
      <w:pPr>
        <w:pStyle w:val="afa"/>
      </w:pPr>
    </w:p>
    <w:p w:rsidR="008D096A" w:rsidRDefault="008D096A" w:rsidP="008D096A">
      <w:pPr>
        <w:pStyle w:val="1"/>
        <w:keepLines/>
        <w:numPr>
          <w:ilvl w:val="0"/>
          <w:numId w:val="11"/>
        </w:numPr>
        <w:suppressAutoHyphens/>
        <w:spacing w:before="240" w:after="240" w:line="360" w:lineRule="auto"/>
        <w:ind w:left="0" w:firstLine="0"/>
        <w:jc w:val="center"/>
      </w:pPr>
      <w:r>
        <w:t>РАЗДЕЛ 2. СУЩЕСТВУЮЩИЕ И ПЕРСПЕКТИВНЫЕ БАЛАНСЫ ТЕПЛОВОЙ МОЩНОСТИ ИСТОЧНИКОВ ТЕПЛОВОЙ ЭНЕРГИИ И ТЕПЛОВОЙ НАГРУЗКИ ПОТРЕБИТЕЛЕЙ</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bookmarkStart w:id="19" w:name="__RefHeading__162_1979640507"/>
      <w:bookmarkStart w:id="20" w:name="__RefHeading__111_1017922116"/>
      <w:bookmarkStart w:id="21" w:name="__RefHeading__13_80430112"/>
      <w:bookmarkStart w:id="22" w:name="__RefHeading__62_629290490"/>
      <w:bookmarkStart w:id="23" w:name="__RefHeading__14812_1622391719"/>
      <w:bookmarkStart w:id="24" w:name="__RefHeading__160_1979640507"/>
      <w:bookmarkStart w:id="25" w:name="__RefHeading__109_1017922116"/>
      <w:bookmarkStart w:id="26" w:name="__RefHeading__11_80430112"/>
      <w:bookmarkStart w:id="27" w:name="__RefHeading__60_629290490"/>
      <w:bookmarkStart w:id="28" w:name="__RefHeading__14810_1622391719"/>
      <w:bookmarkEnd w:id="19"/>
      <w:bookmarkEnd w:id="20"/>
      <w:bookmarkEnd w:id="21"/>
      <w:bookmarkEnd w:id="22"/>
      <w:bookmarkEnd w:id="23"/>
      <w:bookmarkEnd w:id="24"/>
      <w:bookmarkEnd w:id="25"/>
      <w:bookmarkEnd w:id="26"/>
      <w:bookmarkEnd w:id="27"/>
      <w:bookmarkEnd w:id="28"/>
      <w:r>
        <w:t>2.1. Описание существующих и перспективных зон действия систем теплоснабжения и источников тепловой энергии</w:t>
      </w:r>
    </w:p>
    <w:p w:rsidR="008D096A" w:rsidRDefault="008D096A" w:rsidP="008D096A">
      <w:pPr>
        <w:ind w:firstLine="709"/>
        <w:rPr>
          <w:szCs w:val="28"/>
        </w:rPr>
      </w:pPr>
      <w:r>
        <w:rPr>
          <w:szCs w:val="28"/>
        </w:rPr>
        <w:t>Централизованное теплоснабжение охватывает следующие зоны Гаврильского СП:</w:t>
      </w:r>
    </w:p>
    <w:p w:rsidR="008D096A" w:rsidRDefault="008D096A" w:rsidP="008D096A">
      <w:pPr>
        <w:ind w:firstLine="709"/>
        <w:rPr>
          <w:szCs w:val="28"/>
        </w:rPr>
      </w:pPr>
      <w:r>
        <w:rPr>
          <w:szCs w:val="28"/>
        </w:rPr>
        <w:t>- бюджетные организации;</w:t>
      </w:r>
    </w:p>
    <w:p w:rsidR="008D096A" w:rsidRDefault="008D096A" w:rsidP="008D096A">
      <w:pPr>
        <w:ind w:firstLine="709"/>
        <w:rPr>
          <w:szCs w:val="28"/>
        </w:rPr>
      </w:pPr>
      <w:r>
        <w:rPr>
          <w:szCs w:val="28"/>
        </w:rPr>
        <w:t>- прочие организации.</w:t>
      </w:r>
    </w:p>
    <w:p w:rsidR="008D096A" w:rsidRDefault="008D096A" w:rsidP="008D096A">
      <w:pPr>
        <w:shd w:val="clear" w:color="auto" w:fill="FFFFFF"/>
        <w:ind w:firstLine="709"/>
      </w:pPr>
      <w:r>
        <w:rPr>
          <w:szCs w:val="28"/>
        </w:rPr>
        <w:t>В зону действия входят муниципальные учреждения образовательной сферы. В перспективе не планируется расширения зоны действия котельной.</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bookmarkStart w:id="29" w:name="__RefHeading__164_1979640507"/>
      <w:bookmarkStart w:id="30" w:name="__RefHeading__113_1017922116"/>
      <w:bookmarkStart w:id="31" w:name="__RefHeading__15_80430112"/>
      <w:bookmarkStart w:id="32" w:name="__RefHeading__64_629290490"/>
      <w:bookmarkStart w:id="33" w:name="__RefHeading__14814_1622391719"/>
      <w:bookmarkEnd w:id="29"/>
      <w:bookmarkEnd w:id="30"/>
      <w:bookmarkEnd w:id="31"/>
      <w:bookmarkEnd w:id="32"/>
      <w:bookmarkEnd w:id="33"/>
      <w:r>
        <w:lastRenderedPageBreak/>
        <w:t>2.2. Описание существующих и перспективных зон действия индивидуальных источников тепловой энергии</w:t>
      </w:r>
    </w:p>
    <w:p w:rsidR="008D096A" w:rsidRDefault="008D096A" w:rsidP="008D096A">
      <w:pPr>
        <w:ind w:firstLine="709"/>
        <w:rPr>
          <w:szCs w:val="28"/>
        </w:rPr>
      </w:pPr>
      <w:r>
        <w:rPr>
          <w:szCs w:val="28"/>
        </w:rPr>
        <w:t xml:space="preserve">Индивидуальные источники тепловой энергии (индивидуальные теплогенераторы) служат для теплоснабжения индивидуального жилищного фонда. В Гаврильском СП большинство индивидуальных жилых домов подключено к системе индивидуальному отоплению. Индивидуальное отопление осуществляется от теплоснабжающих устройств без потерь при передаче, т.к. нет внешних потерь при транспортировке тепла. Поэтому потребление тепла при теплоснабжении от индивидуальных установок можно принять равным его производству. </w:t>
      </w:r>
    </w:p>
    <w:p w:rsidR="008D096A" w:rsidRDefault="008D096A" w:rsidP="008D096A">
      <w:pPr>
        <w:ind w:firstLine="708"/>
      </w:pPr>
      <w:r>
        <w:rPr>
          <w:szCs w:val="28"/>
        </w:rPr>
        <w:t>Данные о среднегодовой выработке тепла индивидуальными источниками теплоснабжения отсутствуют.</w:t>
      </w:r>
      <w:bookmarkStart w:id="34" w:name="__RefHeading__166_1979640507"/>
      <w:bookmarkStart w:id="35" w:name="__RefHeading__115_1017922116"/>
      <w:bookmarkStart w:id="36" w:name="__RefHeading__17_80430112"/>
      <w:bookmarkStart w:id="37" w:name="__RefHeading__66_629290490"/>
      <w:bookmarkStart w:id="38" w:name="__RefHeading__14816_1622391719"/>
      <w:bookmarkEnd w:id="34"/>
      <w:bookmarkEnd w:id="35"/>
      <w:bookmarkEnd w:id="36"/>
      <w:bookmarkEnd w:id="37"/>
      <w:bookmarkEnd w:id="38"/>
    </w:p>
    <w:p w:rsidR="008D096A" w:rsidRDefault="008D096A" w:rsidP="008D096A">
      <w:pPr>
        <w:pStyle w:val="2"/>
        <w:widowControl/>
        <w:numPr>
          <w:ilvl w:val="1"/>
          <w:numId w:val="11"/>
        </w:numPr>
        <w:suppressAutoHyphens/>
        <w:autoSpaceDE/>
        <w:autoSpaceDN/>
        <w:spacing w:before="120" w:after="240" w:line="360" w:lineRule="auto"/>
        <w:ind w:left="0" w:firstLine="0"/>
        <w:jc w:val="center"/>
      </w:pPr>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8D096A" w:rsidRDefault="008D096A" w:rsidP="008D096A">
      <w:pPr>
        <w:ind w:firstLine="709"/>
      </w:pPr>
      <w:r>
        <w:t>Перспективные балансы тепловой мощности и тепловой нагрузки в перспективных зонах действия источников тепловой энергии останутся неизменными, в связи тем, что не планируется строительство новых котельных и изменение существующей схемы теплоснабжения.</w:t>
      </w:r>
    </w:p>
    <w:p w:rsidR="008D096A" w:rsidRDefault="008D096A" w:rsidP="008D096A">
      <w:pPr>
        <w:pStyle w:val="2"/>
        <w:widowControl/>
        <w:numPr>
          <w:ilvl w:val="1"/>
          <w:numId w:val="11"/>
        </w:numPr>
        <w:suppressAutoHyphens/>
        <w:autoSpaceDE/>
        <w:autoSpaceDN/>
        <w:spacing w:before="120" w:after="240" w:line="360" w:lineRule="auto"/>
        <w:ind w:left="0" w:firstLine="0"/>
        <w:jc w:val="center"/>
      </w:pPr>
      <w: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rsidR="008D096A" w:rsidRDefault="008D096A" w:rsidP="008D096A">
      <w:pPr>
        <w:sectPr w:rsidR="008D096A">
          <w:footerReference w:type="even" r:id="rId12"/>
          <w:footerReference w:type="default" r:id="rId13"/>
          <w:footerReference w:type="first" r:id="rId14"/>
          <w:pgSz w:w="11906" w:h="16838"/>
          <w:pgMar w:top="1134" w:right="850" w:bottom="1134" w:left="1701" w:header="720" w:footer="567" w:gutter="0"/>
          <w:cols w:space="720"/>
          <w:docGrid w:linePitch="600" w:charSpace="24576"/>
        </w:sectPr>
      </w:pPr>
      <w:r>
        <w:t>Источники тепловой энергии, зона действия которых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в границах Гаврильского сельского поселения отсутствуют.</w:t>
      </w:r>
    </w:p>
    <w:p w:rsidR="008D096A" w:rsidRDefault="008D096A" w:rsidP="008D096A">
      <w:pPr>
        <w:pStyle w:val="2"/>
        <w:widowControl/>
        <w:numPr>
          <w:ilvl w:val="1"/>
          <w:numId w:val="11"/>
        </w:numPr>
        <w:suppressAutoHyphens/>
        <w:autoSpaceDE/>
        <w:autoSpaceDN/>
        <w:spacing w:before="240" w:after="240" w:line="360" w:lineRule="auto"/>
        <w:ind w:left="0" w:firstLine="0"/>
        <w:jc w:val="center"/>
      </w:pPr>
      <w:bookmarkStart w:id="39" w:name="__RefHeading__170_1979640507"/>
      <w:bookmarkStart w:id="40" w:name="__RefHeading__119_1017922116"/>
      <w:bookmarkStart w:id="41" w:name="__RefHeading__21_80430112"/>
      <w:bookmarkStart w:id="42" w:name="__RefHeading__70_629290490"/>
      <w:bookmarkStart w:id="43" w:name="__RefHeading__14820_1622391719"/>
      <w:bookmarkStart w:id="44" w:name="__RefHeading__168_1979640507"/>
      <w:bookmarkStart w:id="45" w:name="__RefHeading__117_1017922116"/>
      <w:bookmarkStart w:id="46" w:name="__RefHeading__19_80430112"/>
      <w:bookmarkStart w:id="47" w:name="__RefHeading__68_629290490"/>
      <w:bookmarkStart w:id="48" w:name="__RefHeading__14818_1622391719"/>
      <w:bookmarkEnd w:id="39"/>
      <w:bookmarkEnd w:id="40"/>
      <w:bookmarkEnd w:id="41"/>
      <w:bookmarkEnd w:id="42"/>
      <w:bookmarkEnd w:id="43"/>
      <w:bookmarkEnd w:id="44"/>
      <w:bookmarkEnd w:id="45"/>
      <w:bookmarkEnd w:id="46"/>
      <w:bookmarkEnd w:id="47"/>
      <w:bookmarkEnd w:id="48"/>
      <w:r>
        <w:lastRenderedPageBreak/>
        <w:t>2.5. Радиус эффективного теплоснабжения</w:t>
      </w:r>
    </w:p>
    <w:p w:rsidR="008D096A" w:rsidRDefault="008D096A" w:rsidP="008D096A">
      <w:pPr>
        <w:tabs>
          <w:tab w:val="left" w:pos="142"/>
        </w:tabs>
        <w:ind w:firstLine="708"/>
      </w:pPr>
      <w:r>
        <w:t xml:space="preserve">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8D096A" w:rsidRDefault="008D096A" w:rsidP="008D096A">
      <w:pPr>
        <w:tabs>
          <w:tab w:val="left" w:pos="142"/>
        </w:tabs>
        <w:ind w:firstLine="708"/>
      </w:pPr>
      <w:r>
        <w:t xml:space="preserve">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 </w:t>
      </w:r>
    </w:p>
    <w:p w:rsidR="008D096A" w:rsidRDefault="008D096A" w:rsidP="008D096A">
      <w:pPr>
        <w:tabs>
          <w:tab w:val="left" w:pos="142"/>
        </w:tabs>
        <w:ind w:firstLine="708"/>
      </w:pPr>
      <w:r>
        <w:t xml:space="preserve">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 </w:t>
      </w:r>
    </w:p>
    <w:p w:rsidR="008D096A" w:rsidRDefault="008D096A" w:rsidP="008D096A">
      <w:pPr>
        <w:tabs>
          <w:tab w:val="left" w:pos="142"/>
        </w:tabs>
        <w:ind w:firstLine="708"/>
      </w:pPr>
      <w:r>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w:t>
      </w:r>
    </w:p>
    <w:p w:rsidR="008D096A" w:rsidRDefault="008D096A" w:rsidP="008D096A">
      <w:pPr>
        <w:tabs>
          <w:tab w:val="left" w:pos="142"/>
        </w:tabs>
        <w:ind w:firstLine="708"/>
      </w:pPr>
      <w: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 </w:t>
      </w:r>
    </w:p>
    <w:p w:rsidR="008D096A" w:rsidRDefault="008D096A" w:rsidP="008D096A">
      <w:pPr>
        <w:tabs>
          <w:tab w:val="left" w:pos="142"/>
        </w:tabs>
        <w:ind w:firstLine="708"/>
      </w:pPr>
      <w:r>
        <w:t xml:space="preserve">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 </w:t>
      </w:r>
    </w:p>
    <w:p w:rsidR="008D096A" w:rsidRDefault="008D096A" w:rsidP="008D096A">
      <w:pPr>
        <w:tabs>
          <w:tab w:val="left" w:pos="142"/>
        </w:tabs>
        <w:ind w:firstLine="708"/>
      </w:pPr>
      <w:r>
        <w:t xml:space="preserve">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 </w:t>
      </w:r>
    </w:p>
    <w:p w:rsidR="008D096A" w:rsidRDefault="008D096A" w:rsidP="008D096A">
      <w:pPr>
        <w:tabs>
          <w:tab w:val="left" w:pos="142"/>
        </w:tabs>
        <w:ind w:firstLine="708"/>
      </w:pPr>
      <w: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8D096A" w:rsidRDefault="008D096A" w:rsidP="008D096A">
      <w:pPr>
        <w:tabs>
          <w:tab w:val="left" w:pos="142"/>
        </w:tabs>
        <w:ind w:firstLine="708"/>
        <w:rPr>
          <w:rFonts w:ascii="Cambria Math" w:hAnsi="Cambria Math" w:cs="Cambria Math"/>
        </w:rPr>
      </w:pPr>
      <w:r>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 (м</w:t>
      </w:r>
      <w:r>
        <w:rPr>
          <w:vertAlign w:val="superscript"/>
        </w:rPr>
        <w:t>2</w:t>
      </w:r>
      <w:r>
        <w:t xml:space="preserve">*м)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расчёт нормативных тепловых потерь трубопровода длиной 100 м. По формуле, представленной ниже, определяется допустимое расстояние двухтрубной теплотрассы постоянного сечения с заданным уровнем потерь. </w:t>
      </w:r>
    </w:p>
    <w:p w:rsidR="008D096A" w:rsidRDefault="008D096A" w:rsidP="008D096A">
      <w:pPr>
        <w:tabs>
          <w:tab w:val="left" w:pos="142"/>
        </w:tabs>
        <w:ind w:firstLine="708"/>
        <w:jc w:val="center"/>
        <w:rPr>
          <w:rFonts w:ascii="Cambria Math" w:hAnsi="Cambria Math" w:cs="Cambria Math"/>
        </w:rPr>
      </w:pPr>
    </w:p>
    <w:p w:rsidR="008D096A" w:rsidRDefault="008D096A" w:rsidP="008D096A">
      <w:pPr>
        <w:tabs>
          <w:tab w:val="left" w:pos="142"/>
        </w:tabs>
        <w:ind w:firstLine="708"/>
        <w:jc w:val="center"/>
      </w:pPr>
      <w:r>
        <w:rPr>
          <w:rFonts w:ascii="Cambria Math" w:hAnsi="Cambria Math" w:cs="Cambria Math"/>
        </w:rPr>
        <w:t>𝐿</w:t>
      </w:r>
      <w:r>
        <w:rPr>
          <w:vertAlign w:val="subscript"/>
        </w:rPr>
        <w:t>доп</w:t>
      </w:r>
      <w:r>
        <w:t xml:space="preserve"> = </w:t>
      </w:r>
      <w:r>
        <w:rPr>
          <w:rFonts w:ascii="Cambria Math" w:hAnsi="Cambria Math" w:cs="Cambria Math"/>
        </w:rPr>
        <w:t>𝑄</w:t>
      </w:r>
      <w:r>
        <w:rPr>
          <w:vertAlign w:val="subscript"/>
        </w:rPr>
        <w:t>пот</w:t>
      </w:r>
      <w:r>
        <w:t xml:space="preserve"> × 100/</w:t>
      </w:r>
      <w:r>
        <w:rPr>
          <w:rFonts w:ascii="Cambria Math" w:hAnsi="Cambria Math" w:cs="Cambria Math"/>
        </w:rPr>
        <w:t>𝑄</w:t>
      </w:r>
      <w:r>
        <w:rPr>
          <w:vertAlign w:val="subscript"/>
        </w:rPr>
        <w:t>100</w:t>
      </w:r>
    </w:p>
    <w:p w:rsidR="008D096A" w:rsidRDefault="008D096A" w:rsidP="008D096A">
      <w:pPr>
        <w:tabs>
          <w:tab w:val="left" w:pos="142"/>
        </w:tabs>
        <w:ind w:firstLine="708"/>
        <w:rPr>
          <w:rFonts w:ascii="Cambria Math" w:hAnsi="Cambria Math" w:cs="Cambria Math"/>
        </w:rPr>
      </w:pPr>
      <w:r>
        <w:t xml:space="preserve">где: </w:t>
      </w:r>
      <w:r>
        <w:rPr>
          <w:rFonts w:ascii="Cambria Math" w:hAnsi="Cambria Math" w:cs="Cambria Math"/>
        </w:rPr>
        <w:t>𝑄</w:t>
      </w:r>
      <w:r>
        <w:rPr>
          <w:vertAlign w:val="subscript"/>
        </w:rPr>
        <w:t>пот</w:t>
      </w:r>
      <w:r>
        <w:t xml:space="preserve"> – тепловые потери подключаемого трубопровода (5% от годового отпуска тепла), Гкал/год; </w:t>
      </w:r>
    </w:p>
    <w:p w:rsidR="008D096A" w:rsidRDefault="008D096A" w:rsidP="008D096A">
      <w:pPr>
        <w:tabs>
          <w:tab w:val="left" w:pos="142"/>
        </w:tabs>
        <w:ind w:firstLine="708"/>
      </w:pPr>
      <w:r>
        <w:rPr>
          <w:rFonts w:ascii="Cambria Math" w:hAnsi="Cambria Math" w:cs="Cambria Math"/>
        </w:rPr>
        <w:lastRenderedPageBreak/>
        <w:t>𝑄</w:t>
      </w:r>
      <w:r>
        <w:rPr>
          <w:vertAlign w:val="subscript"/>
        </w:rPr>
        <w:t>100</w:t>
      </w:r>
      <w:r>
        <w:t xml:space="preserve"> – нормативные тепловые потери трубопровода длиной 100 м, Гкал/год.</w:t>
      </w:r>
    </w:p>
    <w:p w:rsidR="008D096A" w:rsidRDefault="008D096A" w:rsidP="008D096A">
      <w:pPr>
        <w:tabs>
          <w:tab w:val="left" w:pos="142"/>
        </w:tabs>
        <w:ind w:firstLine="708"/>
      </w:pPr>
      <w:r>
        <w:t>Результаты расчёта представлены в таблице 2.5</w:t>
      </w:r>
    </w:p>
    <w:p w:rsidR="008D096A" w:rsidRDefault="008D096A" w:rsidP="008D096A">
      <w:pPr>
        <w:tabs>
          <w:tab w:val="left" w:pos="142"/>
        </w:tabs>
        <w:ind w:firstLine="708"/>
      </w:pPr>
      <w:r>
        <w:t>Рисунок 2.5. - Допустимое расстояние двухтрубной теплотрассы постоянного сечения с заданным уровнем потерь</w:t>
      </w:r>
    </w:p>
    <w:p w:rsidR="008D096A" w:rsidRDefault="008D096A" w:rsidP="008D096A">
      <w:pPr>
        <w:tabs>
          <w:tab w:val="left" w:pos="142"/>
        </w:tabs>
      </w:pPr>
      <w:r>
        <w:rPr>
          <w:noProof/>
          <w:lang w:bidi="ar-SA"/>
        </w:rPr>
        <w:drawing>
          <wp:inline distT="0" distB="0" distL="0" distR="0">
            <wp:extent cx="6067425" cy="44481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8" t="-27" r="-18" b="-27"/>
                    <a:stretch>
                      <a:fillRect/>
                    </a:stretch>
                  </pic:blipFill>
                  <pic:spPr bwMode="auto">
                    <a:xfrm>
                      <a:off x="0" y="0"/>
                      <a:ext cx="6067425" cy="4448175"/>
                    </a:xfrm>
                    <a:prstGeom prst="rect">
                      <a:avLst/>
                    </a:prstGeom>
                    <a:solidFill>
                      <a:srgbClr val="FFFFFF"/>
                    </a:solidFill>
                    <a:ln w="9525">
                      <a:noFill/>
                      <a:miter lim="800000"/>
                      <a:headEnd/>
                      <a:tailEnd/>
                    </a:ln>
                  </pic:spPr>
                </pic:pic>
              </a:graphicData>
            </a:graphic>
          </wp:inline>
        </w:drawing>
      </w:r>
    </w:p>
    <w:p w:rsidR="008D096A" w:rsidRDefault="008D096A" w:rsidP="008D096A">
      <w:pPr>
        <w:ind w:firstLine="708"/>
      </w:pPr>
      <w:r>
        <w:t>Исходя из полученных данных, можно вычислить радиус эффективного теплоснабжения. Результаты расчетов радиусов эффективного теплоснабжения представлены в таблице 2.5.</w:t>
      </w:r>
    </w:p>
    <w:p w:rsidR="008D096A" w:rsidRDefault="008D096A" w:rsidP="008D096A">
      <w:pPr>
        <w:ind w:firstLine="708"/>
        <w:rPr>
          <w:b/>
          <w:bCs/>
          <w:sz w:val="24"/>
          <w:szCs w:val="24"/>
        </w:rPr>
      </w:pPr>
      <w:r>
        <w:t>Таблица 2.5. - Радиус эффективного теплоснабжения</w:t>
      </w:r>
    </w:p>
    <w:tbl>
      <w:tblPr>
        <w:tblW w:w="5000" w:type="pct"/>
        <w:tblLayout w:type="fixed"/>
        <w:tblLook w:val="0000"/>
      </w:tblPr>
      <w:tblGrid>
        <w:gridCol w:w="2683"/>
        <w:gridCol w:w="2120"/>
        <w:gridCol w:w="2210"/>
        <w:gridCol w:w="2558"/>
      </w:tblGrid>
      <w:tr w:rsidR="008D096A" w:rsidTr="00665C1D">
        <w:trPr>
          <w:trHeight w:val="757"/>
        </w:trPr>
        <w:tc>
          <w:tcPr>
            <w:tcW w:w="262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rPr>
                <w:b/>
                <w:bCs/>
                <w:sz w:val="24"/>
                <w:szCs w:val="24"/>
              </w:rPr>
            </w:pPr>
            <w:r>
              <w:rPr>
                <w:b/>
                <w:bCs/>
                <w:sz w:val="24"/>
                <w:szCs w:val="24"/>
              </w:rPr>
              <w:t>Источник тепловой энергии</w:t>
            </w:r>
          </w:p>
          <w:p w:rsidR="008D096A" w:rsidRDefault="008D096A" w:rsidP="00665C1D">
            <w:pPr>
              <w:jc w:val="center"/>
              <w:rPr>
                <w:b/>
                <w:bCs/>
                <w:sz w:val="24"/>
                <w:szCs w:val="24"/>
              </w:rPr>
            </w:pPr>
          </w:p>
        </w:tc>
        <w:tc>
          <w:tcPr>
            <w:tcW w:w="207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b/>
                <w:bCs/>
                <w:sz w:val="24"/>
                <w:szCs w:val="24"/>
              </w:rPr>
              <w:t>Протяженность трубопровода, м</w:t>
            </w:r>
          </w:p>
        </w:tc>
        <w:tc>
          <w:tcPr>
            <w:tcW w:w="216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b/>
                <w:bCs/>
                <w:sz w:val="24"/>
                <w:szCs w:val="24"/>
              </w:rPr>
              <w:t>Средний диаметр трубопровода, мм</w:t>
            </w:r>
          </w:p>
        </w:tc>
        <w:tc>
          <w:tcPr>
            <w:tcW w:w="250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b/>
                <w:bCs/>
                <w:sz w:val="24"/>
                <w:szCs w:val="24"/>
              </w:rPr>
              <w:t>Эффективный радиус теплоснабжения, м</w:t>
            </w:r>
          </w:p>
        </w:tc>
      </w:tr>
      <w:tr w:rsidR="008D096A" w:rsidTr="00665C1D">
        <w:trPr>
          <w:trHeight w:val="169"/>
        </w:trPr>
        <w:tc>
          <w:tcPr>
            <w:tcW w:w="26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Котельная №11 с. Гаврильск (СОШ) с. Гаврильск ул. Советская, 152</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190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80</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rPr>
                <w:sz w:val="24"/>
                <w:szCs w:val="24"/>
              </w:rPr>
            </w:pPr>
            <w:r>
              <w:rPr>
                <w:sz w:val="24"/>
                <w:szCs w:val="24"/>
              </w:rPr>
              <w:t>Канальная – 234,9</w:t>
            </w:r>
          </w:p>
          <w:p w:rsidR="008D096A" w:rsidRDefault="008D096A" w:rsidP="00665C1D">
            <w:pPr>
              <w:jc w:val="center"/>
              <w:rPr>
                <w:sz w:val="24"/>
                <w:szCs w:val="24"/>
              </w:rPr>
            </w:pPr>
            <w:r>
              <w:rPr>
                <w:sz w:val="24"/>
                <w:szCs w:val="24"/>
              </w:rPr>
              <w:t>Бесканальная – 176,6</w:t>
            </w:r>
          </w:p>
          <w:p w:rsidR="008D096A" w:rsidRDefault="008D096A" w:rsidP="00665C1D">
            <w:pPr>
              <w:jc w:val="center"/>
            </w:pPr>
            <w:r>
              <w:rPr>
                <w:sz w:val="24"/>
                <w:szCs w:val="24"/>
              </w:rPr>
              <w:t>Надземная – 182,9</w:t>
            </w:r>
          </w:p>
        </w:tc>
      </w:tr>
      <w:tr w:rsidR="008D096A" w:rsidTr="00665C1D">
        <w:trPr>
          <w:trHeight w:val="169"/>
        </w:trPr>
        <w:tc>
          <w:tcPr>
            <w:tcW w:w="26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rPr>
                <w:sz w:val="24"/>
                <w:szCs w:val="24"/>
              </w:rPr>
            </w:pPr>
          </w:p>
        </w:tc>
        <w:tc>
          <w:tcPr>
            <w:tcW w:w="2072"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69</w:t>
            </w:r>
          </w:p>
        </w:tc>
        <w:tc>
          <w:tcPr>
            <w:tcW w:w="2160"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100</w:t>
            </w:r>
          </w:p>
        </w:tc>
        <w:tc>
          <w:tcPr>
            <w:tcW w:w="2500" w:type="dxa"/>
            <w:tcBorders>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rPr>
                <w:sz w:val="24"/>
                <w:szCs w:val="24"/>
              </w:rPr>
            </w:pPr>
            <w:r>
              <w:rPr>
                <w:sz w:val="24"/>
                <w:szCs w:val="24"/>
              </w:rPr>
              <w:t>Канальная – 346</w:t>
            </w:r>
          </w:p>
          <w:p w:rsidR="008D096A" w:rsidRDefault="008D096A" w:rsidP="00665C1D">
            <w:pPr>
              <w:jc w:val="center"/>
              <w:rPr>
                <w:sz w:val="24"/>
                <w:szCs w:val="24"/>
              </w:rPr>
            </w:pPr>
            <w:r>
              <w:rPr>
                <w:sz w:val="24"/>
                <w:szCs w:val="24"/>
              </w:rPr>
              <w:t>Бесканальная – 262,1</w:t>
            </w:r>
          </w:p>
          <w:p w:rsidR="008D096A" w:rsidRDefault="008D096A" w:rsidP="00665C1D">
            <w:pPr>
              <w:jc w:val="center"/>
            </w:pPr>
            <w:r>
              <w:rPr>
                <w:sz w:val="24"/>
                <w:szCs w:val="24"/>
              </w:rPr>
              <w:t>Надземная – 269</w:t>
            </w:r>
          </w:p>
        </w:tc>
      </w:tr>
    </w:tbl>
    <w:p w:rsidR="008D096A" w:rsidRDefault="008D096A" w:rsidP="008D096A">
      <w:pPr>
        <w:pStyle w:val="1"/>
        <w:ind w:firstLine="0"/>
        <w:jc w:val="both"/>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1"/>
        <w:keepLines/>
        <w:numPr>
          <w:ilvl w:val="0"/>
          <w:numId w:val="11"/>
        </w:numPr>
        <w:suppressAutoHyphens/>
        <w:spacing w:before="240" w:after="240" w:line="360" w:lineRule="auto"/>
        <w:ind w:left="0" w:firstLine="0"/>
        <w:jc w:val="center"/>
      </w:pPr>
      <w:r>
        <w:t>РАЗДЕЛ 3. СУЩЕСТВУЮЩИЕ И ПЕРСПЕКТИВНЫЕ БАЛАНСЫ ТЕПЛОНОСИТЕЛЯ</w:t>
      </w:r>
    </w:p>
    <w:p w:rsidR="008D096A" w:rsidRDefault="008D096A" w:rsidP="008D096A">
      <w:pPr>
        <w:pStyle w:val="2"/>
        <w:widowControl/>
        <w:numPr>
          <w:ilvl w:val="1"/>
          <w:numId w:val="11"/>
        </w:numPr>
        <w:suppressAutoHyphens/>
        <w:autoSpaceDE/>
        <w:autoSpaceDN/>
        <w:spacing w:before="240" w:after="240" w:line="360" w:lineRule="auto"/>
        <w:ind w:left="0" w:firstLine="0"/>
        <w:jc w:val="center"/>
        <w:rPr>
          <w:rFonts w:eastAsia="Times New Roman"/>
          <w:szCs w:val="28"/>
        </w:rPr>
      </w:pPr>
      <w:bookmarkStart w:id="49" w:name="__RefHeading__172_1979640507"/>
      <w:bookmarkStart w:id="50" w:name="__RefHeading__121_1017922116"/>
      <w:bookmarkStart w:id="51" w:name="__RefHeading__23_80430112"/>
      <w:bookmarkStart w:id="52" w:name="__RefHeading__72_629290490"/>
      <w:bookmarkStart w:id="53" w:name="__RefHeading__14822_1622391719"/>
      <w:bookmarkEnd w:id="49"/>
      <w:bookmarkEnd w:id="50"/>
      <w:bookmarkEnd w:id="51"/>
      <w:bookmarkEnd w:id="52"/>
      <w:bookmarkEnd w:id="53"/>
      <w: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8D096A" w:rsidRDefault="008D096A" w:rsidP="008D096A">
      <w:pPr>
        <w:ind w:firstLine="709"/>
        <w:rPr>
          <w:szCs w:val="28"/>
        </w:rPr>
      </w:pPr>
      <w:r>
        <w:rPr>
          <w:szCs w:val="28"/>
        </w:rPr>
        <w:t>Баланс производительности водоподготовительной установки складывается из нижеприведенных статей:</w:t>
      </w:r>
    </w:p>
    <w:p w:rsidR="008D096A" w:rsidRDefault="008D096A" w:rsidP="008D096A">
      <w:pPr>
        <w:ind w:firstLine="709"/>
        <w:rPr>
          <w:szCs w:val="28"/>
        </w:rPr>
      </w:pPr>
      <w:r>
        <w:rPr>
          <w:szCs w:val="28"/>
        </w:rPr>
        <w:t>- объем воды на заполнение наружной тепловой сети, м</w:t>
      </w:r>
      <w:r>
        <w:rPr>
          <w:szCs w:val="28"/>
          <w:vertAlign w:val="superscript"/>
        </w:rPr>
        <w:t>3</w:t>
      </w:r>
      <w:r>
        <w:rPr>
          <w:szCs w:val="28"/>
        </w:rPr>
        <w:t>;</w:t>
      </w:r>
    </w:p>
    <w:p w:rsidR="008D096A" w:rsidRDefault="008D096A" w:rsidP="008D096A">
      <w:pPr>
        <w:ind w:firstLine="709"/>
        <w:rPr>
          <w:szCs w:val="28"/>
        </w:rPr>
      </w:pPr>
      <w:r>
        <w:rPr>
          <w:szCs w:val="28"/>
        </w:rPr>
        <w:t>- объем воды на подпитку системы теплоснабжения, м</w:t>
      </w:r>
      <w:r>
        <w:rPr>
          <w:szCs w:val="28"/>
          <w:vertAlign w:val="superscript"/>
        </w:rPr>
        <w:t>3</w:t>
      </w:r>
      <w:r>
        <w:rPr>
          <w:szCs w:val="28"/>
        </w:rPr>
        <w:t>;</w:t>
      </w:r>
    </w:p>
    <w:p w:rsidR="008D096A" w:rsidRDefault="008D096A" w:rsidP="008D096A">
      <w:pPr>
        <w:ind w:firstLine="709"/>
        <w:rPr>
          <w:szCs w:val="28"/>
        </w:rPr>
      </w:pPr>
      <w:r>
        <w:rPr>
          <w:szCs w:val="28"/>
        </w:rPr>
        <w:t>- объем воды на собственные нужды котельной, м</w:t>
      </w:r>
      <w:r>
        <w:rPr>
          <w:szCs w:val="28"/>
          <w:vertAlign w:val="superscript"/>
        </w:rPr>
        <w:t>3</w:t>
      </w:r>
      <w:r>
        <w:rPr>
          <w:szCs w:val="28"/>
        </w:rPr>
        <w:t>;</w:t>
      </w:r>
    </w:p>
    <w:p w:rsidR="008D096A" w:rsidRDefault="008D096A" w:rsidP="008D096A">
      <w:pPr>
        <w:ind w:firstLine="709"/>
        <w:rPr>
          <w:szCs w:val="28"/>
        </w:rPr>
      </w:pPr>
      <w:r>
        <w:rPr>
          <w:szCs w:val="28"/>
        </w:rPr>
        <w:t>- объем воды на заполнение системы отопления, м</w:t>
      </w:r>
      <w:r>
        <w:rPr>
          <w:szCs w:val="28"/>
          <w:vertAlign w:val="superscript"/>
        </w:rPr>
        <w:t>3</w:t>
      </w:r>
      <w:r>
        <w:rPr>
          <w:szCs w:val="28"/>
        </w:rPr>
        <w:t>;</w:t>
      </w:r>
    </w:p>
    <w:p w:rsidR="008D096A" w:rsidRDefault="008D096A" w:rsidP="008D096A">
      <w:pPr>
        <w:ind w:firstLine="709"/>
        <w:rPr>
          <w:szCs w:val="28"/>
        </w:rPr>
      </w:pPr>
      <w:r>
        <w:rPr>
          <w:szCs w:val="28"/>
        </w:rPr>
        <w:t>- объем воды на горячее теплоснабжение, м</w:t>
      </w:r>
      <w:r>
        <w:rPr>
          <w:szCs w:val="28"/>
          <w:vertAlign w:val="superscript"/>
        </w:rPr>
        <w:t>3</w:t>
      </w:r>
      <w:r>
        <w:rPr>
          <w:szCs w:val="28"/>
        </w:rPr>
        <w:t>.</w:t>
      </w:r>
    </w:p>
    <w:p w:rsidR="008D096A" w:rsidRDefault="008D096A" w:rsidP="008D096A">
      <w:pPr>
        <w:ind w:firstLine="709"/>
        <w:rPr>
          <w:i/>
          <w:szCs w:val="28"/>
          <w:u w:val="single"/>
        </w:rPr>
      </w:pPr>
      <w:r>
        <w:rPr>
          <w:szCs w:val="28"/>
        </w:rPr>
        <w:t>В процессе эксплуатации необходимо чтобы ВПУ обеспечивала подпитку тепловой сети и собственные нужды котельной.</w:t>
      </w:r>
    </w:p>
    <w:p w:rsidR="008D096A" w:rsidRPr="008D096A" w:rsidRDefault="008D096A" w:rsidP="008D096A">
      <w:pPr>
        <w:ind w:firstLine="709"/>
        <w:rPr>
          <w:szCs w:val="28"/>
        </w:rPr>
      </w:pPr>
      <w:r>
        <w:rPr>
          <w:i/>
          <w:szCs w:val="28"/>
          <w:u w:val="single"/>
        </w:rPr>
        <w:t>Объем воды на заполнение системы теплоснабжения:</w:t>
      </w:r>
    </w:p>
    <w:p w:rsidR="008D096A" w:rsidRDefault="008D096A" w:rsidP="008D096A">
      <w:pPr>
        <w:ind w:firstLine="709"/>
        <w:jc w:val="center"/>
        <w:rPr>
          <w:szCs w:val="28"/>
        </w:rPr>
      </w:pPr>
      <w:r>
        <w:rPr>
          <w:szCs w:val="28"/>
          <w:lang w:val="en-US"/>
        </w:rPr>
        <w:t>V</w:t>
      </w:r>
      <w:r>
        <w:rPr>
          <w:szCs w:val="28"/>
          <w:vertAlign w:val="subscript"/>
        </w:rPr>
        <w:t>от</w:t>
      </w:r>
      <w:r>
        <w:rPr>
          <w:szCs w:val="28"/>
        </w:rPr>
        <w:t>=</w:t>
      </w:r>
      <w:r>
        <w:rPr>
          <w:szCs w:val="28"/>
          <w:lang w:val="en-US"/>
        </w:rPr>
        <w:t>q</w:t>
      </w:r>
      <w:r>
        <w:rPr>
          <w:szCs w:val="28"/>
          <w:vertAlign w:val="subscript"/>
        </w:rPr>
        <w:t>от</w:t>
      </w:r>
      <w:r>
        <w:rPr>
          <w:szCs w:val="28"/>
        </w:rPr>
        <w:t>*</w:t>
      </w:r>
      <w:r>
        <w:rPr>
          <w:szCs w:val="28"/>
          <w:lang w:val="en-US"/>
        </w:rPr>
        <w:t>Q</w:t>
      </w:r>
      <w:r>
        <w:rPr>
          <w:szCs w:val="28"/>
          <w:vertAlign w:val="subscript"/>
        </w:rPr>
        <w:t xml:space="preserve">от ,                                                                                                           </w:t>
      </w:r>
    </w:p>
    <w:p w:rsidR="008D096A" w:rsidRPr="008D096A" w:rsidRDefault="008D096A" w:rsidP="008D096A">
      <w:pPr>
        <w:ind w:firstLine="709"/>
        <w:rPr>
          <w:szCs w:val="28"/>
        </w:rPr>
      </w:pPr>
      <w:r>
        <w:rPr>
          <w:szCs w:val="28"/>
        </w:rPr>
        <w:t>где</w:t>
      </w:r>
    </w:p>
    <w:p w:rsidR="008D096A" w:rsidRPr="008D096A" w:rsidRDefault="008D096A" w:rsidP="008D096A">
      <w:pPr>
        <w:ind w:firstLine="709"/>
        <w:rPr>
          <w:szCs w:val="28"/>
        </w:rPr>
      </w:pPr>
      <w:r>
        <w:rPr>
          <w:szCs w:val="28"/>
          <w:lang w:val="en-US"/>
        </w:rPr>
        <w:t>q</w:t>
      </w:r>
      <w:r>
        <w:rPr>
          <w:szCs w:val="28"/>
          <w:vertAlign w:val="subscript"/>
        </w:rPr>
        <w:t>от</w:t>
      </w:r>
      <w:r>
        <w:rPr>
          <w:szCs w:val="28"/>
        </w:rPr>
        <w:t xml:space="preserve"> – удельный объем воды, (справочная величина</w:t>
      </w:r>
      <w:r>
        <w:rPr>
          <w:szCs w:val="28"/>
          <w:vertAlign w:val="subscript"/>
        </w:rPr>
        <w:t xml:space="preserve"> , </w:t>
      </w:r>
      <w:r>
        <w:rPr>
          <w:szCs w:val="28"/>
          <w:lang w:val="en-US"/>
        </w:rPr>
        <w:t>q</w:t>
      </w:r>
      <w:r>
        <w:rPr>
          <w:szCs w:val="28"/>
          <w:vertAlign w:val="subscript"/>
        </w:rPr>
        <w:t>от</w:t>
      </w:r>
      <w:r>
        <w:rPr>
          <w:szCs w:val="28"/>
        </w:rPr>
        <w:t>=30 м</w:t>
      </w:r>
      <w:r>
        <w:rPr>
          <w:szCs w:val="28"/>
          <w:vertAlign w:val="superscript"/>
        </w:rPr>
        <w:t>3</w:t>
      </w:r>
      <w:r>
        <w:rPr>
          <w:szCs w:val="28"/>
        </w:rPr>
        <w:t>/(Гкал/час);</w:t>
      </w:r>
    </w:p>
    <w:p w:rsidR="008D096A" w:rsidRDefault="008D096A" w:rsidP="008D096A">
      <w:pPr>
        <w:ind w:firstLine="709"/>
        <w:rPr>
          <w:i/>
          <w:szCs w:val="28"/>
          <w:u w:val="single"/>
        </w:rPr>
      </w:pPr>
      <w:r>
        <w:rPr>
          <w:szCs w:val="28"/>
          <w:lang w:val="en-US"/>
        </w:rPr>
        <w:t>Q</w:t>
      </w:r>
      <w:r>
        <w:rPr>
          <w:szCs w:val="28"/>
          <w:vertAlign w:val="subscript"/>
        </w:rPr>
        <w:t xml:space="preserve">от </w:t>
      </w:r>
      <w:r>
        <w:rPr>
          <w:szCs w:val="28"/>
        </w:rPr>
        <w:t xml:space="preserve"> - максимальный тепловой поток га отопление здания, Гкал/час.</w:t>
      </w:r>
    </w:p>
    <w:p w:rsidR="008D096A" w:rsidRDefault="008D096A" w:rsidP="008D096A">
      <w:pPr>
        <w:ind w:firstLine="709"/>
        <w:rPr>
          <w:szCs w:val="28"/>
        </w:rPr>
      </w:pPr>
      <w:r>
        <w:rPr>
          <w:i/>
          <w:szCs w:val="28"/>
          <w:u w:val="single"/>
        </w:rPr>
        <w:t>Объем воды на подпитку системы теплоснабжения.</w:t>
      </w:r>
    </w:p>
    <w:p w:rsidR="008D096A" w:rsidRPr="008D096A" w:rsidRDefault="008D096A" w:rsidP="008D096A">
      <w:pPr>
        <w:ind w:firstLine="709"/>
        <w:rPr>
          <w:szCs w:val="28"/>
        </w:rPr>
      </w:pPr>
      <w:r>
        <w:rPr>
          <w:szCs w:val="28"/>
        </w:rPr>
        <w:t>Закрытая система</w:t>
      </w:r>
    </w:p>
    <w:p w:rsidR="008D096A" w:rsidRDefault="008D096A" w:rsidP="008D096A">
      <w:pPr>
        <w:ind w:firstLine="709"/>
        <w:jc w:val="center"/>
        <w:rPr>
          <w:szCs w:val="28"/>
        </w:rPr>
      </w:pPr>
      <w:r>
        <w:rPr>
          <w:szCs w:val="28"/>
          <w:lang w:val="en-US"/>
        </w:rPr>
        <w:t>V</w:t>
      </w:r>
      <w:r>
        <w:rPr>
          <w:szCs w:val="28"/>
          <w:vertAlign w:val="subscript"/>
        </w:rPr>
        <w:t>подп.</w:t>
      </w:r>
      <w:r>
        <w:rPr>
          <w:szCs w:val="28"/>
        </w:rPr>
        <w:t>=0,0025*</w:t>
      </w:r>
      <w:r>
        <w:rPr>
          <w:szCs w:val="28"/>
          <w:lang w:val="en-US"/>
        </w:rPr>
        <w:t>V</w:t>
      </w:r>
      <w:r>
        <w:rPr>
          <w:szCs w:val="28"/>
        </w:rPr>
        <w:t>,</w:t>
      </w:r>
    </w:p>
    <w:p w:rsidR="008D096A" w:rsidRPr="008D096A" w:rsidRDefault="008D096A" w:rsidP="008D096A">
      <w:pPr>
        <w:ind w:firstLine="709"/>
        <w:rPr>
          <w:szCs w:val="28"/>
        </w:rPr>
      </w:pPr>
      <w:r>
        <w:rPr>
          <w:szCs w:val="28"/>
        </w:rPr>
        <w:t>где</w:t>
      </w:r>
    </w:p>
    <w:p w:rsidR="008D096A" w:rsidRDefault="008D096A" w:rsidP="008D096A">
      <w:pPr>
        <w:ind w:firstLine="709"/>
        <w:rPr>
          <w:szCs w:val="28"/>
        </w:rPr>
      </w:pPr>
      <w:r>
        <w:rPr>
          <w:szCs w:val="28"/>
          <w:lang w:val="en-US"/>
        </w:rPr>
        <w:t>V</w:t>
      </w:r>
      <w:r>
        <w:rPr>
          <w:szCs w:val="28"/>
        </w:rPr>
        <w:t>- объем воды в трубопроводах и системе отопления;</w:t>
      </w:r>
    </w:p>
    <w:p w:rsidR="008D096A" w:rsidRPr="008D096A" w:rsidRDefault="008D096A" w:rsidP="008D096A">
      <w:pPr>
        <w:ind w:firstLine="709"/>
        <w:rPr>
          <w:szCs w:val="28"/>
        </w:rPr>
      </w:pPr>
      <w:r>
        <w:rPr>
          <w:szCs w:val="28"/>
        </w:rPr>
        <w:t>Открытая система</w:t>
      </w:r>
    </w:p>
    <w:p w:rsidR="008D096A" w:rsidRDefault="008D096A" w:rsidP="008D096A">
      <w:pPr>
        <w:ind w:firstLine="709"/>
        <w:jc w:val="center"/>
        <w:rPr>
          <w:szCs w:val="28"/>
        </w:rPr>
      </w:pPr>
      <w:r>
        <w:rPr>
          <w:szCs w:val="28"/>
          <w:lang w:val="en-US"/>
        </w:rPr>
        <w:t>V</w:t>
      </w:r>
      <w:r>
        <w:rPr>
          <w:szCs w:val="28"/>
          <w:vertAlign w:val="subscript"/>
        </w:rPr>
        <w:t>подп.</w:t>
      </w:r>
      <w:r>
        <w:rPr>
          <w:szCs w:val="28"/>
        </w:rPr>
        <w:t>=0,0025*</w:t>
      </w:r>
      <w:r>
        <w:rPr>
          <w:szCs w:val="28"/>
          <w:lang w:val="en-US"/>
        </w:rPr>
        <w:t>V</w:t>
      </w:r>
      <w:r>
        <w:rPr>
          <w:szCs w:val="28"/>
        </w:rPr>
        <w:t>+</w:t>
      </w:r>
      <w:r>
        <w:rPr>
          <w:szCs w:val="28"/>
          <w:lang w:val="en-US"/>
        </w:rPr>
        <w:t>G</w:t>
      </w:r>
      <w:r>
        <w:rPr>
          <w:szCs w:val="28"/>
          <w:vertAlign w:val="subscript"/>
        </w:rPr>
        <w:t>ГВС</w:t>
      </w:r>
      <w:r>
        <w:rPr>
          <w:szCs w:val="28"/>
        </w:rPr>
        <w:t>,</w:t>
      </w:r>
    </w:p>
    <w:p w:rsidR="008D096A" w:rsidRPr="008D096A" w:rsidRDefault="008D096A" w:rsidP="008D096A">
      <w:pPr>
        <w:ind w:firstLine="709"/>
        <w:rPr>
          <w:szCs w:val="28"/>
        </w:rPr>
      </w:pPr>
      <w:r>
        <w:rPr>
          <w:szCs w:val="28"/>
        </w:rPr>
        <w:t>где</w:t>
      </w:r>
    </w:p>
    <w:p w:rsidR="008D096A" w:rsidRDefault="008D096A" w:rsidP="008D096A">
      <w:pPr>
        <w:ind w:firstLine="709"/>
        <w:rPr>
          <w:szCs w:val="28"/>
        </w:rPr>
      </w:pPr>
      <w:r>
        <w:rPr>
          <w:szCs w:val="28"/>
          <w:lang w:val="en-US"/>
        </w:rPr>
        <w:t>G</w:t>
      </w:r>
      <w:r>
        <w:rPr>
          <w:szCs w:val="28"/>
          <w:vertAlign w:val="subscript"/>
        </w:rPr>
        <w:t xml:space="preserve">ГВС </w:t>
      </w:r>
      <w:r>
        <w:rPr>
          <w:szCs w:val="28"/>
        </w:rPr>
        <w:t>- среднечасовой расход воды на горячее водоснабжение, м</w:t>
      </w:r>
      <w:r>
        <w:rPr>
          <w:szCs w:val="28"/>
          <w:vertAlign w:val="superscript"/>
        </w:rPr>
        <w:t>3</w:t>
      </w:r>
      <w:r>
        <w:rPr>
          <w:szCs w:val="28"/>
        </w:rPr>
        <w:t>.</w:t>
      </w:r>
    </w:p>
    <w:p w:rsidR="008D096A" w:rsidRDefault="008D096A" w:rsidP="008D096A">
      <w:pPr>
        <w:ind w:firstLine="709"/>
        <w:rPr>
          <w:szCs w:val="28"/>
        </w:rPr>
      </w:pPr>
    </w:p>
    <w:p w:rsidR="008D096A" w:rsidRDefault="008D096A" w:rsidP="008D096A">
      <w:pPr>
        <w:pStyle w:val="2"/>
        <w:widowControl/>
        <w:numPr>
          <w:ilvl w:val="1"/>
          <w:numId w:val="11"/>
        </w:numPr>
        <w:suppressAutoHyphens/>
        <w:autoSpaceDE/>
        <w:autoSpaceDN/>
        <w:spacing w:before="120" w:after="240" w:line="360" w:lineRule="auto"/>
        <w:ind w:left="0" w:firstLine="0"/>
        <w:jc w:val="center"/>
        <w:rPr>
          <w:szCs w:val="28"/>
        </w:rPr>
      </w:pPr>
      <w:bookmarkStart w:id="54" w:name="__RefHeading__174_1979640507"/>
      <w:bookmarkStart w:id="55" w:name="__RefHeading__123_1017922116"/>
      <w:bookmarkStart w:id="56" w:name="__RefHeading__25_80430112"/>
      <w:bookmarkStart w:id="57" w:name="__RefHeading__74_629290490"/>
      <w:bookmarkStart w:id="58" w:name="__RefHeading__14824_1622391719"/>
      <w:bookmarkEnd w:id="54"/>
      <w:bookmarkEnd w:id="55"/>
      <w:bookmarkEnd w:id="56"/>
      <w:bookmarkEnd w:id="57"/>
      <w:bookmarkEnd w:id="58"/>
      <w: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8D096A" w:rsidRDefault="008D096A" w:rsidP="008D096A">
      <w:pPr>
        <w:ind w:firstLine="708"/>
        <w:rPr>
          <w:b/>
          <w:szCs w:val="28"/>
        </w:rPr>
      </w:pPr>
      <w:r>
        <w:rPr>
          <w:szCs w:val="28"/>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сельского поселения позволяет сделать вывод о достаточности существующих мощностей ВПУ, которые обеспечивают аварийную подпитку. Дополнительные мероприятия по повышению объемов аварийной подпитки не требуются.</w:t>
      </w:r>
    </w:p>
    <w:p w:rsidR="008D096A" w:rsidRDefault="008D096A" w:rsidP="008D096A">
      <w:pPr>
        <w:ind w:firstLine="709"/>
        <w:jc w:val="center"/>
        <w:rPr>
          <w:b/>
          <w:szCs w:val="28"/>
        </w:rPr>
      </w:pPr>
    </w:p>
    <w:p w:rsidR="008D096A" w:rsidRDefault="008D096A" w:rsidP="008D096A">
      <w:pPr>
        <w:pStyle w:val="1"/>
        <w:keepLines/>
        <w:pageBreakBefore/>
        <w:numPr>
          <w:ilvl w:val="0"/>
          <w:numId w:val="11"/>
        </w:numPr>
        <w:tabs>
          <w:tab w:val="left" w:pos="9498"/>
        </w:tabs>
        <w:suppressAutoHyphens/>
        <w:spacing w:before="240" w:after="240" w:line="360" w:lineRule="auto"/>
        <w:ind w:left="0" w:firstLine="0"/>
        <w:jc w:val="center"/>
      </w:pPr>
      <w:bookmarkStart w:id="59" w:name="__RefHeading__176_1979640507"/>
      <w:bookmarkStart w:id="60" w:name="__RefHeading__125_1017922116"/>
      <w:bookmarkStart w:id="61" w:name="__RefHeading__27_80430112"/>
      <w:bookmarkStart w:id="62" w:name="__RefHeading__76_629290490"/>
      <w:bookmarkStart w:id="63" w:name="__RefHeading__14826_1622391719"/>
      <w:bookmarkEnd w:id="59"/>
      <w:bookmarkEnd w:id="60"/>
      <w:bookmarkEnd w:id="61"/>
      <w:bookmarkEnd w:id="62"/>
      <w:bookmarkEnd w:id="63"/>
      <w:r>
        <w:lastRenderedPageBreak/>
        <w:t>РАЗДЕЛ 4. ОСНОВНЫЕ ПОЛОЖЕНИЯ МАСТЕР-ПЛАНА РАЗВИТИЯ СИСТЕМ ТЕПЛОСНАБЖЕНИЯ ПОСЕЛЕНИЯ, ГОРОДСКОГО ОКРУГА, ГОРОДА ФЕДЕРАЛЬНОГО ЗНАЧЕНИЯ</w:t>
      </w:r>
    </w:p>
    <w:p w:rsidR="008D096A" w:rsidRDefault="008D096A" w:rsidP="008D096A">
      <w:pPr>
        <w:pStyle w:val="2"/>
        <w:widowControl/>
        <w:numPr>
          <w:ilvl w:val="1"/>
          <w:numId w:val="11"/>
        </w:numPr>
        <w:suppressAutoHyphens/>
        <w:autoSpaceDE/>
        <w:autoSpaceDN/>
        <w:spacing w:before="120" w:after="240" w:line="360" w:lineRule="auto"/>
        <w:ind w:left="0" w:firstLine="0"/>
        <w:jc w:val="center"/>
      </w:pPr>
      <w:r>
        <w:t xml:space="preserve"> 4.1. Описание сценариев развития теплоснабжения поселения.</w:t>
      </w:r>
    </w:p>
    <w:p w:rsidR="008D096A" w:rsidRDefault="008D096A" w:rsidP="008D096A">
      <w:pPr>
        <w:pStyle w:val="afa"/>
        <w:spacing w:line="360" w:lineRule="auto"/>
        <w:ind w:firstLine="709"/>
      </w:pPr>
      <w:r>
        <w:t xml:space="preserve">В соответствии с методическими рекомендациями к разработке схем теплоснабжения мастер-план схемы теплоснабжения рекомендуется разрабатывать на основании: </w:t>
      </w:r>
    </w:p>
    <w:p w:rsidR="008D096A" w:rsidRDefault="008D096A" w:rsidP="008D096A">
      <w:pPr>
        <w:pStyle w:val="afa"/>
        <w:spacing w:line="360" w:lineRule="auto"/>
        <w:ind w:firstLine="709"/>
      </w:pPr>
      <w:r>
        <w:t>•</w:t>
      </w:r>
      <w:r>
        <w:rPr>
          <w:rFonts w:eastAsia="Times New Roman"/>
        </w:rPr>
        <w:t xml:space="preserve"> </w:t>
      </w:r>
      <w:r>
        <w:t xml:space="preserve">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8D096A" w:rsidRDefault="008D096A" w:rsidP="008D096A">
      <w:pPr>
        <w:pStyle w:val="afa"/>
        <w:spacing w:line="360" w:lineRule="auto"/>
        <w:ind w:firstLine="709"/>
      </w:pPr>
      <w:r>
        <w:t>•</w:t>
      </w:r>
      <w:r>
        <w:rPr>
          <w:rFonts w:eastAsia="Times New Roman"/>
        </w:rPr>
        <w:t xml:space="preserve"> </w:t>
      </w:r>
      <w:r>
        <w:t xml:space="preserve">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8D096A" w:rsidRDefault="008D096A" w:rsidP="008D096A">
      <w:pPr>
        <w:pStyle w:val="afa"/>
        <w:spacing w:line="360" w:lineRule="auto"/>
        <w:ind w:firstLine="709"/>
      </w:pPr>
      <w:r>
        <w:t>•</w:t>
      </w:r>
      <w:r>
        <w:rPr>
          <w:rFonts w:eastAsia="Times New Roman"/>
        </w:rPr>
        <w:t xml:space="preserve"> </w:t>
      </w:r>
      <w:r>
        <w:t xml:space="preserve">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rsidR="008D096A" w:rsidRDefault="008D096A" w:rsidP="008D096A">
      <w:pPr>
        <w:pStyle w:val="afa"/>
        <w:spacing w:line="360" w:lineRule="auto"/>
        <w:ind w:firstLine="709"/>
      </w:pPr>
      <w:r>
        <w:t>•</w:t>
      </w:r>
      <w:r>
        <w:rPr>
          <w:rFonts w:eastAsia="Times New Roman"/>
        </w:rPr>
        <w:t xml:space="preserve"> </w:t>
      </w:r>
      <w:r>
        <w:t xml:space="preserve">решений по строительству объектов генерации тепловой энергии, утвержденных в программах газификации поселение, городских округов. </w:t>
      </w:r>
    </w:p>
    <w:p w:rsidR="008D096A" w:rsidRDefault="008D096A" w:rsidP="008D096A">
      <w:pPr>
        <w:pStyle w:val="afa"/>
        <w:spacing w:line="360" w:lineRule="auto"/>
        <w:ind w:firstLine="709"/>
        <w:rPr>
          <w:b/>
          <w:bCs/>
        </w:rPr>
      </w:pPr>
      <w:r>
        <w:t>В Гаврильском СП данные решения отсутствуют.</w:t>
      </w:r>
    </w:p>
    <w:p w:rsidR="008D096A" w:rsidRDefault="008D096A" w:rsidP="008D096A">
      <w:pPr>
        <w:pStyle w:val="afa"/>
        <w:spacing w:line="360" w:lineRule="auto"/>
        <w:ind w:firstLine="709"/>
      </w:pPr>
      <w:r>
        <w:rPr>
          <w:b/>
          <w:bCs/>
        </w:rPr>
        <w:t>Котельная в с. Гаврильск:</w:t>
      </w:r>
    </w:p>
    <w:p w:rsidR="008D096A" w:rsidRDefault="008D096A" w:rsidP="008D096A">
      <w:pPr>
        <w:pStyle w:val="afa"/>
        <w:spacing w:line="360" w:lineRule="auto"/>
        <w:ind w:firstLine="709"/>
      </w:pPr>
      <w:r>
        <w:t xml:space="preserve">1. Вариантом развития системы теплоснабжения котельной – является перевод наладка теплогидравлического режима. </w:t>
      </w:r>
    </w:p>
    <w:p w:rsidR="008D096A" w:rsidRDefault="008D096A" w:rsidP="008D096A">
      <w:pPr>
        <w:pStyle w:val="afa"/>
        <w:spacing w:line="360" w:lineRule="auto"/>
        <w:ind w:firstLine="709"/>
      </w:pPr>
      <w:r>
        <w:lastRenderedPageBreak/>
        <w:t>2. Вариантом развитие системы теплоснабжения котельной является развитие на базовом уровне, с условием обеспечения качественного и надёжного теплоснабжения потребителей.</w:t>
      </w:r>
    </w:p>
    <w:p w:rsidR="008D096A" w:rsidRDefault="008D096A" w:rsidP="008D096A">
      <w:pPr>
        <w:pStyle w:val="afa"/>
        <w:spacing w:line="360" w:lineRule="auto"/>
        <w:ind w:firstLine="709"/>
      </w:pPr>
      <w:r>
        <w:t>Выполнить технико-экономическое сравнение вариантов невозможно по причине отсутствия затрат на выполнение работ и хозяйственной деятельности предприятия, тарифно-балансовой модели.</w:t>
      </w:r>
    </w:p>
    <w:p w:rsidR="008D096A" w:rsidRDefault="008D096A" w:rsidP="008D096A">
      <w:pPr>
        <w:pStyle w:val="2"/>
        <w:widowControl/>
        <w:numPr>
          <w:ilvl w:val="1"/>
          <w:numId w:val="11"/>
        </w:numPr>
        <w:suppressAutoHyphens/>
        <w:autoSpaceDE/>
        <w:autoSpaceDN/>
        <w:spacing w:before="120" w:after="240" w:line="360" w:lineRule="auto"/>
        <w:ind w:left="0" w:right="567" w:firstLine="0"/>
        <w:jc w:val="center"/>
      </w:pPr>
      <w:r>
        <w:t>4.2 Обоснование выбора приоритетного сценария развития теплоснабжения поселения.</w:t>
      </w:r>
    </w:p>
    <w:p w:rsidR="008D096A" w:rsidRDefault="008D096A" w:rsidP="008D096A">
      <w:pPr>
        <w:pStyle w:val="afa"/>
        <w:spacing w:line="360" w:lineRule="auto"/>
        <w:ind w:firstLine="709"/>
        <w:rPr>
          <w:rFonts w:eastAsia="Times New Roman"/>
          <w:b/>
          <w:bCs/>
          <w:szCs w:val="20"/>
          <w:lang w:eastAsia="ru-RU"/>
        </w:rPr>
      </w:pPr>
      <w:r>
        <w:t>Приоритетным вариантом перспективного развития системы теплоснабжения котельной в Гаврильском СП является развитие на базовом уровне, с условием обеспечения качественного и надёжного теплоснабжения потребителей. Обосновать выбор приоритетного варианта на основе анализа ценовых (тарифных) последствий для потребителя не представляется возможным, по причине отсутствия данных.</w:t>
      </w:r>
    </w:p>
    <w:p w:rsidR="008D096A" w:rsidRDefault="008D096A" w:rsidP="008D096A">
      <w:pPr>
        <w:pStyle w:val="afa"/>
        <w:rPr>
          <w:rFonts w:eastAsia="Times New Roman"/>
          <w:b/>
          <w:bCs/>
          <w:szCs w:val="20"/>
          <w:lang w:eastAsia="ru-RU"/>
        </w:rPr>
      </w:pPr>
    </w:p>
    <w:p w:rsidR="008D096A" w:rsidRDefault="008D096A" w:rsidP="008D096A">
      <w:pPr>
        <w:pStyle w:val="afa"/>
        <w:rPr>
          <w:rFonts w:eastAsia="Times New Roman"/>
          <w:b/>
          <w:bCs/>
          <w:szCs w:val="20"/>
          <w:lang w:eastAsia="ru-RU"/>
        </w:rPr>
      </w:pPr>
    </w:p>
    <w:p w:rsidR="008D096A" w:rsidRDefault="008D096A" w:rsidP="008D096A">
      <w:pPr>
        <w:pStyle w:val="afa"/>
        <w:rPr>
          <w:rFonts w:eastAsia="Times New Roman"/>
          <w:b/>
          <w:bCs/>
          <w:szCs w:val="20"/>
          <w:lang w:eastAsia="ru-RU"/>
        </w:rPr>
      </w:pPr>
    </w:p>
    <w:p w:rsidR="008D096A" w:rsidRDefault="008D096A" w:rsidP="008D096A">
      <w:pPr>
        <w:pStyle w:val="afa"/>
        <w:rPr>
          <w:rFonts w:eastAsia="Times New Roman"/>
          <w:b/>
          <w:bCs/>
          <w:szCs w:val="20"/>
          <w:lang w:eastAsia="ru-RU"/>
        </w:rPr>
      </w:pPr>
    </w:p>
    <w:p w:rsidR="008D096A" w:rsidRDefault="008D096A" w:rsidP="008D096A">
      <w:pPr>
        <w:pStyle w:val="afa"/>
        <w:rPr>
          <w:rFonts w:eastAsia="Times New Roman"/>
          <w:b/>
          <w:bCs/>
          <w:szCs w:val="20"/>
          <w:lang w:eastAsia="ru-RU"/>
        </w:rPr>
      </w:pPr>
    </w:p>
    <w:p w:rsidR="008D096A" w:rsidRDefault="008D096A" w:rsidP="008D096A">
      <w:pPr>
        <w:pStyle w:val="afa"/>
        <w:rPr>
          <w:rFonts w:eastAsia="Times New Roman"/>
          <w:b/>
          <w:bCs/>
          <w:szCs w:val="20"/>
          <w:lang w:eastAsia="ru-RU"/>
        </w:rPr>
      </w:pPr>
    </w:p>
    <w:p w:rsidR="008D096A" w:rsidRDefault="008D096A" w:rsidP="008D096A">
      <w:pPr>
        <w:pStyle w:val="afa"/>
        <w:rPr>
          <w:rFonts w:eastAsia="Times New Roman"/>
          <w:b/>
          <w:bCs/>
          <w:szCs w:val="20"/>
          <w:lang w:eastAsia="ru-RU"/>
        </w:rPr>
      </w:pPr>
    </w:p>
    <w:p w:rsidR="008D096A" w:rsidRDefault="008D096A" w:rsidP="008D096A">
      <w:pPr>
        <w:pStyle w:val="afa"/>
        <w:rPr>
          <w:rFonts w:eastAsia="Times New Roman"/>
          <w:b/>
          <w:bCs/>
          <w:szCs w:val="20"/>
          <w:lang w:eastAsia="ru-RU"/>
        </w:rPr>
      </w:pPr>
    </w:p>
    <w:p w:rsidR="008D096A" w:rsidRDefault="008D096A" w:rsidP="008D096A">
      <w:pPr>
        <w:pStyle w:val="afa"/>
        <w:rPr>
          <w:rFonts w:eastAsia="Times New Roman"/>
          <w:b/>
          <w:bCs/>
          <w:szCs w:val="20"/>
          <w:lang w:eastAsia="ru-RU"/>
        </w:rPr>
      </w:pPr>
    </w:p>
    <w:p w:rsidR="008D096A" w:rsidRDefault="008D096A" w:rsidP="008D096A">
      <w:pPr>
        <w:pStyle w:val="afa"/>
        <w:rPr>
          <w:rFonts w:eastAsia="Times New Roman"/>
          <w:b/>
          <w:bCs/>
          <w:szCs w:val="20"/>
          <w:lang w:eastAsia="ru-RU"/>
        </w:rPr>
      </w:pPr>
    </w:p>
    <w:p w:rsidR="008D096A" w:rsidRDefault="008D096A" w:rsidP="008D096A">
      <w:pPr>
        <w:pStyle w:val="1"/>
        <w:keepLines/>
        <w:numPr>
          <w:ilvl w:val="0"/>
          <w:numId w:val="11"/>
        </w:numPr>
        <w:tabs>
          <w:tab w:val="left" w:pos="9498"/>
        </w:tabs>
        <w:suppressAutoHyphens/>
        <w:spacing w:before="240" w:after="240" w:line="360" w:lineRule="auto"/>
        <w:ind w:left="0" w:firstLine="0"/>
        <w:jc w:val="center"/>
      </w:pPr>
      <w:r>
        <w:lastRenderedPageBreak/>
        <w:t>РАЗДЕЛ 5. ПРЕДЛОЖЕНИЯ ПО СТРОИТЕЛЬСТВУ, РЕКОНСТРУКЦИИ, ТЕХНИЧЕСКОМУ ПЕРЕВООРУЖЕНИЮ И (ИЛИ) МОДЕРНИЗАЦИИ ИСТОЧНИКОВ ТЕПЛОВОЙ ЭНЕРГИИ</w:t>
      </w:r>
    </w:p>
    <w:p w:rsidR="008D096A" w:rsidRDefault="008D096A" w:rsidP="008D096A">
      <w:pPr>
        <w:pStyle w:val="2"/>
        <w:widowControl/>
        <w:numPr>
          <w:ilvl w:val="1"/>
          <w:numId w:val="11"/>
        </w:numPr>
        <w:suppressAutoHyphens/>
        <w:autoSpaceDE/>
        <w:autoSpaceDN/>
        <w:spacing w:before="240" w:after="240" w:line="360" w:lineRule="auto"/>
        <w:ind w:left="0" w:firstLine="0"/>
        <w:jc w:val="center"/>
        <w:rPr>
          <w:rFonts w:eastAsia="Times New Roman"/>
          <w:szCs w:val="28"/>
        </w:rPr>
      </w:pPr>
      <w:bookmarkStart w:id="64" w:name="__RefHeading__178_1979640507"/>
      <w:bookmarkStart w:id="65" w:name="__RefHeading__127_1017922116"/>
      <w:bookmarkStart w:id="66" w:name="__RefHeading__29_80430112"/>
      <w:bookmarkStart w:id="67" w:name="__RefHeading__78_629290490"/>
      <w:bookmarkStart w:id="68" w:name="__RefHeading__14828_1622391719"/>
      <w:bookmarkEnd w:id="64"/>
      <w:bookmarkEnd w:id="65"/>
      <w:bookmarkEnd w:id="66"/>
      <w:bookmarkEnd w:id="67"/>
      <w:bookmarkEnd w:id="68"/>
      <w: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8D096A" w:rsidRDefault="008D096A" w:rsidP="008D096A">
      <w:pPr>
        <w:tabs>
          <w:tab w:val="left" w:pos="1418"/>
        </w:tabs>
        <w:ind w:firstLine="708"/>
      </w:pPr>
      <w:r>
        <w:rPr>
          <w:szCs w:val="28"/>
        </w:rPr>
        <w:t>На расчётный срок строительство объектов с централизованной системой теплоснабжения не планируется, в строительстве дополнительных источников теплоснабжения нет необходимости.</w:t>
      </w:r>
      <w:bookmarkStart w:id="69" w:name="__RefHeading__180_1979640507"/>
      <w:bookmarkStart w:id="70" w:name="__RefHeading__129_1017922116"/>
      <w:bookmarkStart w:id="71" w:name="__RefHeading__31_80430112"/>
      <w:bookmarkStart w:id="72" w:name="__RefHeading__80_629290490"/>
      <w:bookmarkStart w:id="73" w:name="__RefHeading__14830_1622391719"/>
      <w:bookmarkEnd w:id="69"/>
      <w:bookmarkEnd w:id="70"/>
      <w:bookmarkEnd w:id="71"/>
      <w:bookmarkEnd w:id="72"/>
      <w:bookmarkEnd w:id="73"/>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D096A" w:rsidRDefault="008D096A" w:rsidP="008D096A">
      <w:pPr>
        <w:ind w:firstLine="709"/>
      </w:pPr>
      <w:r>
        <w:rPr>
          <w:szCs w:val="28"/>
        </w:rPr>
        <w:t>В соответствии с вариантом развития схемы теплоснабжения Гаврильского СП, на расчетный срок планируется: капитальный ремонт кровли котельной.</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bookmarkStart w:id="74" w:name="__RefHeading__182_1979640507"/>
      <w:bookmarkStart w:id="75" w:name="__RefHeading__131_1017922116"/>
      <w:bookmarkStart w:id="76" w:name="__RefHeading__33_80430112"/>
      <w:bookmarkStart w:id="77" w:name="__RefHeading__82_629290490"/>
      <w:bookmarkStart w:id="78" w:name="__RefHeading__14832_1622391719"/>
      <w:bookmarkEnd w:id="74"/>
      <w:bookmarkEnd w:id="75"/>
      <w:bookmarkEnd w:id="76"/>
      <w:bookmarkEnd w:id="77"/>
      <w:bookmarkEnd w:id="78"/>
      <w: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8D096A" w:rsidRDefault="008D096A" w:rsidP="008D096A">
      <w:pPr>
        <w:ind w:firstLine="708"/>
      </w:pPr>
      <w:r>
        <w:rPr>
          <w:szCs w:val="28"/>
        </w:rPr>
        <w:t>На момент разработки схемы теплоснабжения Гаврильского СП планируется техническая модернизация источников: замена двух котлов КЧМ — 5, в связи с истечением срока эксплуатации оборудования котельной (износ котлов составляет 85 %). .</w:t>
      </w:r>
    </w:p>
    <w:p w:rsidR="008D096A" w:rsidRDefault="008D096A" w:rsidP="008D096A">
      <w:pPr>
        <w:pStyle w:val="2"/>
        <w:rPr>
          <w:szCs w:val="28"/>
        </w:rPr>
      </w:pPr>
      <w:bookmarkStart w:id="79" w:name="__RefHeading__184_1979640507"/>
      <w:bookmarkStart w:id="80" w:name="__RefHeading__133_1017922116"/>
      <w:bookmarkStart w:id="81" w:name="__RefHeading__35_80430112"/>
      <w:bookmarkStart w:id="82" w:name="__RefHeading__84_629290490"/>
      <w:bookmarkStart w:id="83" w:name="__RefHeading__14834_1622391719"/>
      <w:bookmarkEnd w:id="79"/>
      <w:bookmarkEnd w:id="80"/>
      <w:bookmarkEnd w:id="81"/>
      <w:bookmarkEnd w:id="82"/>
      <w:bookmarkEnd w:id="83"/>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8D096A" w:rsidRDefault="008D096A" w:rsidP="008D096A">
      <w:pPr>
        <w:ind w:firstLine="708"/>
      </w:pPr>
      <w:r>
        <w:rPr>
          <w:szCs w:val="28"/>
        </w:rPr>
        <w:t>Источники тепловой энергии с комбинированной выработкой тепловой и электрической энергии на территории сельского поселения отсутствуют.</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bookmarkStart w:id="84" w:name="__RefHeading__186_1979640507"/>
      <w:bookmarkStart w:id="85" w:name="__RefHeading__135_1017922116"/>
      <w:bookmarkStart w:id="86" w:name="__RefHeading__37_80430112"/>
      <w:bookmarkStart w:id="87" w:name="__RefHeading__86_629290490"/>
      <w:bookmarkStart w:id="88" w:name="__RefHeading__14836_1622391719"/>
      <w:bookmarkEnd w:id="84"/>
      <w:bookmarkEnd w:id="85"/>
      <w:bookmarkEnd w:id="86"/>
      <w:bookmarkEnd w:id="87"/>
      <w:bookmarkEnd w:id="88"/>
      <w:r>
        <w:t xml:space="preserve">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8D096A" w:rsidRDefault="008D096A" w:rsidP="008D096A">
      <w:pPr>
        <w:ind w:firstLine="708"/>
        <w:rPr>
          <w:szCs w:val="28"/>
        </w:rPr>
      </w:pPr>
      <w:r>
        <w:rPr>
          <w:szCs w:val="28"/>
        </w:rPr>
        <w:t>Переоборудование котельной в источники комбинированной выработки электрической и тепловой энергии не предусмотрены.</w:t>
      </w:r>
    </w:p>
    <w:p w:rsidR="008D096A" w:rsidRDefault="008D096A" w:rsidP="008D096A">
      <w:pPr>
        <w:ind w:firstLine="708"/>
        <w:rPr>
          <w:szCs w:val="28"/>
        </w:rPr>
      </w:pPr>
      <w:r>
        <w:rPr>
          <w:szCs w:val="28"/>
        </w:rPr>
        <w:lastRenderedPageBreak/>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8D096A" w:rsidRDefault="008D096A" w:rsidP="008D096A">
      <w:pPr>
        <w:ind w:firstLine="708"/>
        <w:rPr>
          <w:szCs w:val="28"/>
        </w:rPr>
      </w:pPr>
      <w:r>
        <w:rPr>
          <w:szCs w:val="28"/>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2009 года №823 «О схемах и программах перспективного развития электроэнергетики»;</w:t>
      </w:r>
    </w:p>
    <w:p w:rsidR="008D096A" w:rsidRDefault="008D096A" w:rsidP="008D096A">
      <w:pPr>
        <w:ind w:firstLine="708"/>
        <w:rPr>
          <w:szCs w:val="28"/>
        </w:rPr>
      </w:pPr>
      <w:r>
        <w:rPr>
          <w:szCs w:val="28"/>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8D096A" w:rsidRDefault="008D096A" w:rsidP="008D096A">
      <w:pPr>
        <w:ind w:firstLine="708"/>
        <w:rPr>
          <w:szCs w:val="28"/>
        </w:rPr>
      </w:pPr>
      <w:r>
        <w:rPr>
          <w:szCs w:val="28"/>
        </w:rPr>
        <w:t>- решения по строительству объектов генерации тепловой мощности, утвержденных в программах газификации поселения;</w:t>
      </w:r>
    </w:p>
    <w:p w:rsidR="008D096A" w:rsidRDefault="008D096A" w:rsidP="008D096A">
      <w:pPr>
        <w:ind w:firstLine="708"/>
        <w:rPr>
          <w:szCs w:val="28"/>
        </w:rPr>
      </w:pPr>
      <w:r>
        <w:rPr>
          <w:szCs w:val="28"/>
        </w:rPr>
        <w:t>- решения, связанные с отказом подключения потребителей к существующим электрическим сетям.</w:t>
      </w:r>
    </w:p>
    <w:p w:rsidR="008D096A" w:rsidRDefault="008D096A" w:rsidP="008D096A">
      <w:pPr>
        <w:ind w:firstLine="708"/>
      </w:pPr>
      <w:r>
        <w:rPr>
          <w:szCs w:val="28"/>
        </w:rPr>
        <w:t>В связи с отсутствием в Гаврильском СП вышеуказанных решений, переоборудование котельной в источник комбинированной выработки электрической и тепловой энергии не планируется.</w:t>
      </w:r>
      <w:bookmarkStart w:id="89" w:name="__RefHeading__188_1979640507"/>
      <w:bookmarkStart w:id="90" w:name="__RefHeading__137_1017922116"/>
      <w:bookmarkStart w:id="91" w:name="__RefHeading__39_80430112"/>
      <w:bookmarkStart w:id="92" w:name="__RefHeading__88_629290490"/>
      <w:bookmarkStart w:id="93" w:name="__RefHeading__14838_1622391719"/>
      <w:bookmarkEnd w:id="89"/>
      <w:bookmarkEnd w:id="90"/>
      <w:bookmarkEnd w:id="91"/>
      <w:bookmarkEnd w:id="92"/>
      <w:bookmarkEnd w:id="93"/>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8D096A" w:rsidRDefault="008D096A" w:rsidP="008D096A">
      <w:pPr>
        <w:ind w:firstLine="709"/>
      </w:pPr>
      <w:r>
        <w:rPr>
          <w:szCs w:val="28"/>
        </w:rPr>
        <w:t>В связи с отсутствием источников с комбинированной выработкой тепловой и электрической энергии, предложения по переводу котельной в пиковый режим работы не рассматривались.</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r>
        <w:t>5.7.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8D096A" w:rsidRDefault="008D096A" w:rsidP="008D096A">
      <w:pPr>
        <w:ind w:firstLine="709"/>
        <w:rPr>
          <w:szCs w:val="28"/>
        </w:rPr>
      </w:pPr>
      <w:r>
        <w:rPr>
          <w:szCs w:val="28"/>
        </w:rPr>
        <w:t>В соответствии со СНиП 41-02-2003 регулирование отпуска теплоты от источников тепловой энергии предусматривается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8D096A" w:rsidRDefault="008D096A" w:rsidP="008D096A">
      <w:pPr>
        <w:ind w:firstLine="709"/>
        <w:rPr>
          <w:szCs w:val="28"/>
        </w:rPr>
      </w:pPr>
      <w:r>
        <w:rPr>
          <w:szCs w:val="28"/>
        </w:rPr>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Pr>
          <w:szCs w:val="28"/>
          <w:vertAlign w:val="superscript"/>
        </w:rPr>
        <w:t>0</w:t>
      </w:r>
      <w:r>
        <w:rPr>
          <w:szCs w:val="28"/>
        </w:rPr>
        <w:t>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 Результаты расчета графика температур 95/70 приведены в таблице 5.7.</w:t>
      </w:r>
    </w:p>
    <w:p w:rsidR="008D096A" w:rsidRDefault="008D096A" w:rsidP="008D096A">
      <w:pPr>
        <w:ind w:firstLine="709"/>
      </w:pPr>
      <w:r>
        <w:rPr>
          <w:szCs w:val="28"/>
        </w:rPr>
        <w:t xml:space="preserve">Таблица 5.7 – График температур наружного воздуха, подающей и обратной линии </w:t>
      </w:r>
    </w:p>
    <w:tbl>
      <w:tblPr>
        <w:tblW w:w="0" w:type="auto"/>
        <w:jc w:val="center"/>
        <w:tblLayout w:type="fixed"/>
        <w:tblLook w:val="0000"/>
      </w:tblPr>
      <w:tblGrid>
        <w:gridCol w:w="2725"/>
        <w:gridCol w:w="2950"/>
        <w:gridCol w:w="2950"/>
      </w:tblGrid>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BDD6EE"/>
            <w:vAlign w:val="center"/>
          </w:tcPr>
          <w:p w:rsidR="008D096A" w:rsidRDefault="008D096A" w:rsidP="00665C1D">
            <w:pPr>
              <w:pStyle w:val="aff3"/>
              <w:spacing w:before="0" w:after="0"/>
            </w:pPr>
            <w:r>
              <w:rPr>
                <w:rFonts w:cs="Times New Roman"/>
                <w:sz w:val="22"/>
              </w:rPr>
              <w:t xml:space="preserve">Температура </w:t>
            </w:r>
            <w:r>
              <w:rPr>
                <w:rFonts w:cs="Times New Roman"/>
                <w:sz w:val="22"/>
              </w:rPr>
              <w:lastRenderedPageBreak/>
              <w:t>наружного воздуха</w:t>
            </w:r>
          </w:p>
        </w:tc>
        <w:tc>
          <w:tcPr>
            <w:tcW w:w="2950" w:type="dxa"/>
            <w:tcBorders>
              <w:top w:val="single" w:sz="4" w:space="0" w:color="000000"/>
              <w:left w:val="single" w:sz="4" w:space="0" w:color="000000"/>
              <w:bottom w:val="single" w:sz="4" w:space="0" w:color="000000"/>
            </w:tcBorders>
            <w:shd w:val="clear" w:color="auto" w:fill="BDD6EE"/>
            <w:vAlign w:val="center"/>
          </w:tcPr>
          <w:p w:rsidR="008D096A" w:rsidRDefault="008D096A" w:rsidP="00665C1D">
            <w:pPr>
              <w:pStyle w:val="aff3"/>
              <w:spacing w:before="0" w:after="0"/>
            </w:pPr>
            <w:r>
              <w:rPr>
                <w:rFonts w:cs="Times New Roman"/>
                <w:sz w:val="22"/>
              </w:rPr>
              <w:lastRenderedPageBreak/>
              <w:t xml:space="preserve">Температура на </w:t>
            </w:r>
            <w:r>
              <w:rPr>
                <w:rFonts w:cs="Times New Roman"/>
                <w:sz w:val="22"/>
              </w:rPr>
              <w:lastRenderedPageBreak/>
              <w:t xml:space="preserve">падающей линии, </w:t>
            </w:r>
            <w:r>
              <w:rPr>
                <w:rFonts w:cs="Times New Roman"/>
                <w:sz w:val="22"/>
                <w:vertAlign w:val="superscript"/>
              </w:rPr>
              <w:t>0</w:t>
            </w:r>
            <w:r>
              <w:rPr>
                <w:rFonts w:cs="Times New Roman"/>
                <w:sz w:val="22"/>
              </w:rPr>
              <w:t>С</w:t>
            </w:r>
          </w:p>
        </w:tc>
        <w:tc>
          <w:tcPr>
            <w:tcW w:w="295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pStyle w:val="aff3"/>
              <w:spacing w:before="0" w:after="0"/>
            </w:pPr>
            <w:r>
              <w:rPr>
                <w:rFonts w:cs="Times New Roman"/>
                <w:sz w:val="22"/>
              </w:rPr>
              <w:lastRenderedPageBreak/>
              <w:t xml:space="preserve">Температура на обратной </w:t>
            </w:r>
            <w:r>
              <w:rPr>
                <w:rFonts w:cs="Times New Roman"/>
                <w:sz w:val="22"/>
              </w:rPr>
              <w:lastRenderedPageBreak/>
              <w:t xml:space="preserve">линии, </w:t>
            </w:r>
            <w:r>
              <w:rPr>
                <w:rFonts w:cs="Times New Roman"/>
                <w:sz w:val="22"/>
                <w:vertAlign w:val="superscript"/>
              </w:rPr>
              <w:t>0</w:t>
            </w:r>
            <w:r>
              <w:rPr>
                <w:rFonts w:cs="Times New Roman"/>
                <w:sz w:val="22"/>
              </w:rPr>
              <w:t>С</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lastRenderedPageBreak/>
              <w:t>10</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32</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9</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33</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8</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34</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35</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6</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40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35</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42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36</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4</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43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37</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44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38</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46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39</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47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40</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0</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48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40</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41</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42</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43</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-4</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44</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45</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-6</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46</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46</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-8</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59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47</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-9</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60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48</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62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49</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-11</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63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50</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-12</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64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51</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-13</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66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51</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-14</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67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52</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-15</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68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53</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-16</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54</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-17</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55</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-18</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56</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-19</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56</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-20</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57</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-21</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58</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-22</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59</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-23</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79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60</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-24</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80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61</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-25</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82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62</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-26</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83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62</w:t>
            </w:r>
          </w:p>
        </w:tc>
      </w:tr>
    </w:tbl>
    <w:p w:rsidR="008D096A" w:rsidRDefault="008D096A" w:rsidP="008D096A">
      <w:pPr>
        <w:jc w:val="right"/>
        <w:rPr>
          <w:color w:val="000000"/>
        </w:rPr>
      </w:pPr>
      <w:r>
        <w:t>Продолжение таблицы 5.7</w:t>
      </w:r>
    </w:p>
    <w:tbl>
      <w:tblPr>
        <w:tblW w:w="0" w:type="auto"/>
        <w:jc w:val="center"/>
        <w:tblLayout w:type="fixed"/>
        <w:tblLook w:val="0000"/>
      </w:tblPr>
      <w:tblGrid>
        <w:gridCol w:w="2725"/>
        <w:gridCol w:w="2950"/>
        <w:gridCol w:w="2950"/>
      </w:tblGrid>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-27</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84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63</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-28</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86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64</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-29</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87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65</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-30</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88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66</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-31</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90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67</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-32</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91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67</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-33</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92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68</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-34</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94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69</w:t>
            </w:r>
          </w:p>
        </w:tc>
      </w:tr>
      <w:tr w:rsidR="008D096A" w:rsidTr="00665C1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-35</w:t>
            </w:r>
          </w:p>
        </w:tc>
        <w:tc>
          <w:tcPr>
            <w:tcW w:w="2950"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ind w:left="284"/>
              <w:jc w:val="center"/>
            </w:pPr>
            <w:r>
              <w:rPr>
                <w:color w:val="000000"/>
              </w:rPr>
              <w:t>95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ind w:left="284"/>
              <w:jc w:val="center"/>
            </w:pPr>
            <w:r>
              <w:rPr>
                <w:color w:val="000000"/>
              </w:rPr>
              <w:t>70</w:t>
            </w:r>
          </w:p>
        </w:tc>
      </w:tr>
    </w:tbl>
    <w:p w:rsidR="008D096A" w:rsidRDefault="008D096A" w:rsidP="008D096A">
      <w:pPr>
        <w:sectPr w:rsidR="008D096A">
          <w:footerReference w:type="even" r:id="rId16"/>
          <w:footerReference w:type="default" r:id="rId17"/>
          <w:footerReference w:type="first" r:id="rId18"/>
          <w:pgSz w:w="11906" w:h="16838"/>
          <w:pgMar w:top="1134" w:right="850" w:bottom="1134" w:left="1701" w:header="720" w:footer="567" w:gutter="0"/>
          <w:cols w:space="720"/>
          <w:docGrid w:linePitch="600" w:charSpace="24576"/>
        </w:sectPr>
      </w:pPr>
    </w:p>
    <w:p w:rsidR="008D096A" w:rsidRDefault="008D096A" w:rsidP="008D096A">
      <w:pPr>
        <w:pStyle w:val="2"/>
        <w:widowControl/>
        <w:numPr>
          <w:ilvl w:val="1"/>
          <w:numId w:val="11"/>
        </w:numPr>
        <w:suppressAutoHyphens/>
        <w:autoSpaceDE/>
        <w:autoSpaceDN/>
        <w:spacing w:before="120" w:after="240" w:line="360" w:lineRule="auto"/>
        <w:ind w:left="0" w:firstLine="0"/>
        <w:jc w:val="center"/>
      </w:pPr>
      <w:bookmarkStart w:id="94" w:name="__RefHeading__190_1979640507"/>
      <w:bookmarkStart w:id="95" w:name="__RefHeading__139_1017922116"/>
      <w:bookmarkStart w:id="96" w:name="__RefHeading__41_80430112"/>
      <w:bookmarkStart w:id="97" w:name="__RefHeading__90_629290490"/>
      <w:bookmarkStart w:id="98" w:name="__RefHeading__14840_1622391719"/>
      <w:bookmarkEnd w:id="94"/>
      <w:bookmarkEnd w:id="95"/>
      <w:bookmarkEnd w:id="96"/>
      <w:bookmarkEnd w:id="97"/>
      <w:bookmarkEnd w:id="98"/>
      <w:r>
        <w:lastRenderedPageBreak/>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8D096A" w:rsidRDefault="008D096A" w:rsidP="008D096A">
      <w:pPr>
        <w:spacing w:line="276" w:lineRule="auto"/>
        <w:ind w:firstLine="709"/>
        <w:rPr>
          <w:szCs w:val="24"/>
        </w:rPr>
      </w:pPr>
      <w:r>
        <w:t>Таблица 5.8 - Существующие и перспективные значения установленной тепловой мощности, потери тепловой энергии</w:t>
      </w:r>
    </w:p>
    <w:tbl>
      <w:tblPr>
        <w:tblW w:w="5000" w:type="pct"/>
        <w:tblLayout w:type="fixed"/>
        <w:tblLook w:val="0000"/>
      </w:tblPr>
      <w:tblGrid>
        <w:gridCol w:w="2629"/>
        <w:gridCol w:w="1801"/>
        <w:gridCol w:w="1751"/>
        <w:gridCol w:w="1162"/>
        <w:gridCol w:w="822"/>
        <w:gridCol w:w="1372"/>
        <w:gridCol w:w="1360"/>
        <w:gridCol w:w="1127"/>
        <w:gridCol w:w="887"/>
        <w:gridCol w:w="1875"/>
      </w:tblGrid>
      <w:tr w:rsidR="008D096A" w:rsidTr="00665C1D">
        <w:trPr>
          <w:trHeight w:val="951"/>
        </w:trPr>
        <w:tc>
          <w:tcPr>
            <w:tcW w:w="259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bookmarkStart w:id="99" w:name="_Hlk111020170"/>
            <w:bookmarkEnd w:id="99"/>
            <w:r>
              <w:rPr>
                <w:rFonts w:cs="Times New Roman"/>
                <w:szCs w:val="24"/>
              </w:rPr>
              <w:t>Источник тепловой энергии</w:t>
            </w:r>
          </w:p>
        </w:tc>
        <w:tc>
          <w:tcPr>
            <w:tcW w:w="3500"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Тепловая мощность источника тепловой энергии, Гкал/ч</w:t>
            </w:r>
          </w:p>
        </w:tc>
        <w:tc>
          <w:tcPr>
            <w:tcW w:w="3307"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Фактическая максимальная часовая тепловая нагрузка, приведённая к расчётным условиям, Гкал/ч</w:t>
            </w:r>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rPr>
                <w:rFonts w:cs="Times New Roman"/>
                <w:szCs w:val="24"/>
              </w:rPr>
            </w:pPr>
            <w:r>
              <w:rPr>
                <w:rFonts w:cs="Times New Roman"/>
                <w:szCs w:val="24"/>
              </w:rPr>
              <w:t>Выработка тепловой энергии</w:t>
            </w:r>
          </w:p>
          <w:p w:rsidR="008D096A" w:rsidRDefault="008D096A" w:rsidP="00665C1D">
            <w:pPr>
              <w:pStyle w:val="aff3"/>
              <w:spacing w:before="0" w:after="0" w:line="240" w:lineRule="auto"/>
              <w:ind w:left="0"/>
            </w:pPr>
            <w:r>
              <w:rPr>
                <w:rFonts w:cs="Times New Roman"/>
                <w:szCs w:val="24"/>
              </w:rPr>
              <w:t>Гкал</w:t>
            </w:r>
          </w:p>
        </w:tc>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Собственные нужды</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Температурный график</w:t>
            </w:r>
          </w:p>
        </w:tc>
      </w:tr>
      <w:tr w:rsidR="008D096A" w:rsidTr="00665C1D">
        <w:trPr>
          <w:trHeight w:val="280"/>
        </w:trPr>
        <w:tc>
          <w:tcPr>
            <w:tcW w:w="259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77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Установленная мощность Гкал/ч</w:t>
            </w:r>
          </w:p>
        </w:tc>
        <w:tc>
          <w:tcPr>
            <w:tcW w:w="172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Располагаемая</w:t>
            </w:r>
          </w:p>
        </w:tc>
        <w:tc>
          <w:tcPr>
            <w:tcW w:w="3307"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в том числе</w:t>
            </w: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napToGrid w:val="0"/>
              <w:spacing w:before="0" w:after="0" w:line="240" w:lineRule="auto"/>
              <w:ind w:left="0"/>
              <w:rPr>
                <w:rFonts w:cs="Times New Roman"/>
                <w:szCs w:val="24"/>
              </w:rPr>
            </w:pPr>
          </w:p>
        </w:tc>
        <w:tc>
          <w:tcPr>
            <w:tcW w:w="1985" w:type="dxa"/>
            <w:gridSpan w:val="2"/>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r>
      <w:tr w:rsidR="008D096A" w:rsidTr="00665C1D">
        <w:trPr>
          <w:trHeight w:val="276"/>
        </w:trPr>
        <w:tc>
          <w:tcPr>
            <w:tcW w:w="259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14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без учёта потерь</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ГВС</w:t>
            </w:r>
          </w:p>
        </w:tc>
        <w:tc>
          <w:tcPr>
            <w:tcW w:w="135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потери тепла при передаче</w:t>
            </w: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napToGrid w:val="0"/>
              <w:spacing w:before="0" w:after="0" w:line="240" w:lineRule="auto"/>
              <w:ind w:left="0"/>
              <w:rPr>
                <w:rFonts w:cs="Times New Roman"/>
                <w:szCs w:val="24"/>
              </w:rPr>
            </w:pPr>
          </w:p>
        </w:tc>
        <w:tc>
          <w:tcPr>
            <w:tcW w:w="1985" w:type="dxa"/>
            <w:gridSpan w:val="2"/>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r>
      <w:tr w:rsidR="008D096A" w:rsidTr="00665C1D">
        <w:trPr>
          <w:trHeight w:val="405"/>
        </w:trPr>
        <w:tc>
          <w:tcPr>
            <w:tcW w:w="259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14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snapToGrid w:val="0"/>
              <w:jc w:val="center"/>
              <w:rPr>
                <w:sz w:val="24"/>
                <w:szCs w:val="24"/>
              </w:rPr>
            </w:pP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napToGrid w:val="0"/>
              <w:spacing w:before="0" w:after="0" w:line="240" w:lineRule="auto"/>
              <w:ind w:left="0"/>
              <w:rPr>
                <w:rFonts w:cs="Times New Roman"/>
                <w:szCs w:val="24"/>
              </w:rPr>
            </w:pPr>
          </w:p>
        </w:tc>
        <w:tc>
          <w:tcPr>
            <w:tcW w:w="111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Гкал/год</w:t>
            </w:r>
          </w:p>
        </w:tc>
        <w:tc>
          <w:tcPr>
            <w:tcW w:w="87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w:t>
            </w:r>
          </w:p>
        </w:tc>
        <w:tc>
          <w:tcPr>
            <w:tcW w:w="184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lang w:val="en-US"/>
              </w:rPr>
              <w:t xml:space="preserve">t, </w:t>
            </w:r>
            <w:r>
              <w:rPr>
                <w:rFonts w:cs="Times New Roman"/>
                <w:szCs w:val="24"/>
                <w:vertAlign w:val="superscript"/>
              </w:rPr>
              <w:t>0</w:t>
            </w:r>
            <w:r>
              <w:rPr>
                <w:rFonts w:cs="Times New Roman"/>
                <w:szCs w:val="24"/>
                <w:lang w:val="en-US"/>
              </w:rPr>
              <w:t>C</w:t>
            </w:r>
          </w:p>
        </w:tc>
      </w:tr>
      <w:tr w:rsidR="008D096A" w:rsidTr="00665C1D">
        <w:trPr>
          <w:trHeight w:val="1286"/>
        </w:trPr>
        <w:tc>
          <w:tcPr>
            <w:tcW w:w="25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Котельная №11 с. Гаврильск (СОШ) с. Гаврильск ул. Советская, 152</w:t>
            </w:r>
          </w:p>
        </w:tc>
        <w:tc>
          <w:tcPr>
            <w:tcW w:w="1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0,172</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0,011</w:t>
            </w:r>
          </w:p>
        </w:tc>
        <w:tc>
          <w:tcPr>
            <w:tcW w:w="11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0,078</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w:t>
            </w:r>
          </w:p>
        </w:tc>
        <w:tc>
          <w:tcPr>
            <w:tcW w:w="13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0,006</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387,076</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95/70</w:t>
            </w:r>
          </w:p>
        </w:tc>
      </w:tr>
    </w:tbl>
    <w:p w:rsidR="008D096A" w:rsidRDefault="008D096A" w:rsidP="008D096A">
      <w:pPr>
        <w:sectPr w:rsidR="008D096A">
          <w:footerReference w:type="even" r:id="rId19"/>
          <w:footerReference w:type="default" r:id="rId20"/>
          <w:footerReference w:type="first" r:id="rId21"/>
          <w:pgSz w:w="16838" w:h="11906" w:orient="landscape"/>
          <w:pgMar w:top="850" w:right="1134" w:bottom="1701" w:left="1134" w:header="720" w:footer="567" w:gutter="0"/>
          <w:cols w:space="720"/>
          <w:docGrid w:linePitch="600" w:charSpace="24576"/>
        </w:sectPr>
      </w:pPr>
    </w:p>
    <w:p w:rsidR="008D096A" w:rsidRDefault="008D096A" w:rsidP="008D096A">
      <w:pPr>
        <w:pStyle w:val="2"/>
        <w:widowControl/>
        <w:numPr>
          <w:ilvl w:val="1"/>
          <w:numId w:val="11"/>
        </w:numPr>
        <w:suppressAutoHyphens/>
        <w:autoSpaceDE/>
        <w:autoSpaceDN/>
        <w:spacing w:before="120" w:after="240" w:line="360" w:lineRule="auto"/>
        <w:ind w:left="0" w:firstLine="0"/>
        <w:jc w:val="center"/>
        <w:rPr>
          <w:szCs w:val="28"/>
        </w:rPr>
      </w:pPr>
      <w:bookmarkStart w:id="100" w:name="__RefHeading__194_1979640507"/>
      <w:bookmarkStart w:id="101" w:name="__RefHeading__143_1017922116"/>
      <w:bookmarkStart w:id="102" w:name="__RefHeading__45_80430112"/>
      <w:bookmarkStart w:id="103" w:name="__RefHeading__94_629290490"/>
      <w:bookmarkStart w:id="104" w:name="__RefHeading__14844_1622391719"/>
      <w:bookmarkStart w:id="105" w:name="__RefHeading__192_1979640507"/>
      <w:bookmarkStart w:id="106" w:name="__RefHeading__141_1017922116"/>
      <w:bookmarkStart w:id="107" w:name="__RefHeading__43_80430112"/>
      <w:bookmarkStart w:id="108" w:name="__RefHeading__92_629290490"/>
      <w:bookmarkStart w:id="109" w:name="__RefHeading__14842_1622391719"/>
      <w:bookmarkEnd w:id="100"/>
      <w:bookmarkEnd w:id="101"/>
      <w:bookmarkEnd w:id="102"/>
      <w:bookmarkEnd w:id="103"/>
      <w:bookmarkEnd w:id="104"/>
      <w:bookmarkEnd w:id="105"/>
      <w:bookmarkEnd w:id="106"/>
      <w:bookmarkEnd w:id="107"/>
      <w:bookmarkEnd w:id="108"/>
      <w:bookmarkEnd w:id="109"/>
      <w:r>
        <w:lastRenderedPageBreak/>
        <w:t>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D096A" w:rsidRDefault="008D096A" w:rsidP="008D096A">
      <w:pPr>
        <w:ind w:firstLine="633"/>
        <w:rPr>
          <w:szCs w:val="28"/>
        </w:rPr>
      </w:pPr>
      <w:r>
        <w:rPr>
          <w:bCs/>
          <w:szCs w:val="28"/>
        </w:rPr>
        <w:t>Возобновляемая энергия</w:t>
      </w:r>
      <w:r>
        <w:rPr>
          <w:szCs w:val="28"/>
        </w:rPr>
        <w:t xml:space="preserve">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 процессов и предоставлении для технического применения. Возобновляемую энергию получают из природных ресурсов, таких как: солнечный свет, водные потоки, ветер, приливы и геотермальная теплота, которые являются возобновляемыми (пополняются естественным путем).</w:t>
      </w:r>
    </w:p>
    <w:p w:rsidR="008D096A" w:rsidRDefault="008D096A" w:rsidP="008D096A">
      <w:pPr>
        <w:ind w:firstLine="633"/>
        <w:rPr>
          <w:szCs w:val="28"/>
        </w:rPr>
      </w:pPr>
      <w:r>
        <w:rPr>
          <w:szCs w:val="28"/>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8D096A" w:rsidRDefault="008D096A" w:rsidP="008D096A">
      <w:pPr>
        <w:ind w:firstLine="633"/>
        <w:rPr>
          <w:szCs w:val="28"/>
        </w:rPr>
      </w:pPr>
      <w:r>
        <w:rPr>
          <w:szCs w:val="28"/>
        </w:rPr>
        <w:t>Достоинства возобновляемых источников энергии:</w:t>
      </w:r>
    </w:p>
    <w:p w:rsidR="008D096A" w:rsidRDefault="008D096A" w:rsidP="008D096A">
      <w:pPr>
        <w:ind w:firstLine="709"/>
        <w:rPr>
          <w:szCs w:val="28"/>
        </w:rPr>
      </w:pPr>
      <w:r>
        <w:rPr>
          <w:szCs w:val="28"/>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8D096A" w:rsidRDefault="008D096A" w:rsidP="008D096A">
      <w:pPr>
        <w:ind w:firstLine="709"/>
        <w:rPr>
          <w:bCs/>
          <w:szCs w:val="28"/>
        </w:rPr>
      </w:pPr>
      <w:r>
        <w:rPr>
          <w:szCs w:val="28"/>
        </w:rPr>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8D096A" w:rsidRDefault="008D096A" w:rsidP="008D096A">
      <w:pPr>
        <w:ind w:firstLine="709"/>
        <w:rPr>
          <w:szCs w:val="28"/>
        </w:rPr>
      </w:pPr>
      <w:r>
        <w:rPr>
          <w:bCs/>
          <w:szCs w:val="28"/>
        </w:rPr>
        <w:t xml:space="preserve">Недостатки </w:t>
      </w:r>
      <w:r>
        <w:rPr>
          <w:szCs w:val="28"/>
        </w:rPr>
        <w:t>возобновляемых источников энергии</w:t>
      </w:r>
      <w:r>
        <w:rPr>
          <w:bCs/>
          <w:szCs w:val="28"/>
        </w:rPr>
        <w:t>:</w:t>
      </w:r>
    </w:p>
    <w:p w:rsidR="008D096A" w:rsidRDefault="008D096A" w:rsidP="008D096A">
      <w:pPr>
        <w:ind w:firstLine="709"/>
        <w:rPr>
          <w:szCs w:val="28"/>
        </w:rPr>
      </w:pPr>
      <w:r>
        <w:rPr>
          <w:szCs w:val="28"/>
        </w:rPr>
        <w:t>1. ВИЭ характеризуются, как правило, небольшой плотностью энергетических потоков: солнечное излучение - менее 1кВт на 1 м</w:t>
      </w:r>
      <w:r>
        <w:rPr>
          <w:szCs w:val="28"/>
          <w:vertAlign w:val="superscript"/>
        </w:rPr>
        <w:t>2</w:t>
      </w:r>
      <w:r>
        <w:rPr>
          <w:szCs w:val="28"/>
        </w:rPr>
        <w:t>, ветер при скорости 10 м/с и поток воды при скорости 1 м/с - около 500 Вт на 1 м</w:t>
      </w:r>
      <w:r>
        <w:rPr>
          <w:szCs w:val="28"/>
          <w:vertAlign w:val="superscript"/>
        </w:rPr>
        <w:t>2</w:t>
      </w:r>
      <w:r>
        <w:rPr>
          <w:szCs w:val="28"/>
        </w:rPr>
        <w:t>. В то время как в современных энергетических устройствах, мы имеем потоки, измеряемые сотнями киловатт, а иногда и мегаваттами на 1 м</w:t>
      </w:r>
      <w:r>
        <w:rPr>
          <w:szCs w:val="28"/>
          <w:vertAlign w:val="superscript"/>
        </w:rPr>
        <w:t>2</w:t>
      </w:r>
      <w:r>
        <w:rPr>
          <w:szCs w:val="28"/>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8D096A" w:rsidRDefault="008D096A" w:rsidP="008D096A">
      <w:pPr>
        <w:ind w:firstLine="709"/>
        <w:rPr>
          <w:szCs w:val="28"/>
        </w:rPr>
      </w:pPr>
      <w:r>
        <w:rPr>
          <w:szCs w:val="28"/>
        </w:rPr>
        <w:t>2. Высокие начальные капитальные затраты, правда, в большинстве случаев компенсируются низкими эксплуатационными издержками.</w:t>
      </w:r>
    </w:p>
    <w:p w:rsidR="008D096A" w:rsidRDefault="008D096A" w:rsidP="008D096A">
      <w:pPr>
        <w:ind w:firstLine="633"/>
        <w:rPr>
          <w:szCs w:val="28"/>
        </w:rPr>
      </w:pPr>
      <w:r>
        <w:rPr>
          <w:szCs w:val="28"/>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8D096A" w:rsidRDefault="008D096A" w:rsidP="008D096A">
      <w:pPr>
        <w:ind w:firstLine="633"/>
        <w:rPr>
          <w:szCs w:val="28"/>
        </w:rPr>
      </w:pPr>
      <w:r>
        <w:rPr>
          <w:szCs w:val="28"/>
        </w:rPr>
        <w:t>В связи с этим, в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8D096A" w:rsidRDefault="008D096A" w:rsidP="008D096A">
      <w:pPr>
        <w:ind w:firstLine="708"/>
      </w:pPr>
      <w:bookmarkStart w:id="110" w:name="__RefHeading__196_1979640507"/>
      <w:bookmarkStart w:id="111" w:name="__RefHeading__145_1017922116"/>
      <w:bookmarkStart w:id="112" w:name="__RefHeading__47_80430112"/>
      <w:bookmarkStart w:id="113" w:name="__RefHeading__96_629290490"/>
      <w:bookmarkStart w:id="114" w:name="__RefHeading__14846_1622391719"/>
      <w:bookmarkEnd w:id="110"/>
      <w:bookmarkEnd w:id="111"/>
      <w:bookmarkEnd w:id="112"/>
      <w:bookmarkEnd w:id="113"/>
      <w:bookmarkEnd w:id="114"/>
      <w:r>
        <w:rPr>
          <w:szCs w:val="28"/>
        </w:rPr>
        <w:t>Основным видом топлива котельной в Гаврильском СП является природный газ. Возобновляемые источники энергии на территории поселения на момент составления Схемы не используются.</w:t>
      </w:r>
    </w:p>
    <w:p w:rsidR="008D096A" w:rsidRDefault="008D096A" w:rsidP="008D096A">
      <w:pPr>
        <w:pStyle w:val="1"/>
        <w:keepLines/>
        <w:pageBreakBefore/>
        <w:numPr>
          <w:ilvl w:val="0"/>
          <w:numId w:val="11"/>
        </w:numPr>
        <w:suppressAutoHyphens/>
        <w:spacing w:before="240" w:after="240" w:line="360" w:lineRule="auto"/>
        <w:ind w:left="0" w:firstLine="0"/>
        <w:jc w:val="center"/>
      </w:pPr>
      <w:bookmarkStart w:id="115" w:name="__RefHeading__198_1979640507"/>
      <w:bookmarkStart w:id="116" w:name="__RefHeading__147_1017922116"/>
      <w:bookmarkStart w:id="117" w:name="__RefHeading__49_80430112"/>
      <w:bookmarkStart w:id="118" w:name="__RefHeading__98_629290490"/>
      <w:bookmarkStart w:id="119" w:name="__RefHeading__14848_1622391719"/>
      <w:bookmarkEnd w:id="115"/>
      <w:bookmarkEnd w:id="116"/>
      <w:bookmarkEnd w:id="117"/>
      <w:bookmarkEnd w:id="118"/>
      <w:bookmarkEnd w:id="119"/>
      <w:r>
        <w:lastRenderedPageBreak/>
        <w:t>РАЗДЕЛ 6. ПРЕДЛОЖЕНИЯ ПО НОВОМУ СТРОИТЕЛЬСТВУ, РЕКОНСТРУКЦИИ И (ИЛИ) МОДЕРНИЗАЦИИ ТЕПЛОВЫХ СЕТЕЙ</w:t>
      </w:r>
    </w:p>
    <w:p w:rsidR="008D096A" w:rsidRDefault="008D096A" w:rsidP="008D096A">
      <w:pPr>
        <w:pStyle w:val="2"/>
        <w:widowControl/>
        <w:numPr>
          <w:ilvl w:val="1"/>
          <w:numId w:val="11"/>
        </w:numPr>
        <w:suppressAutoHyphens/>
        <w:autoSpaceDE/>
        <w:autoSpaceDN/>
        <w:spacing w:before="240" w:after="240" w:line="360" w:lineRule="auto"/>
        <w:ind w:left="0" w:firstLine="0"/>
        <w:jc w:val="center"/>
      </w:pPr>
      <w:bookmarkStart w:id="120" w:name="__RefHeading__200_1979640507"/>
      <w:bookmarkStart w:id="121" w:name="__RefHeading__149_1017922116"/>
      <w:bookmarkStart w:id="122" w:name="__RefHeading__51_80430112"/>
      <w:bookmarkStart w:id="123" w:name="__RefHeading__100_629290490"/>
      <w:bookmarkStart w:id="124" w:name="__RefHeading__14850_1622391719"/>
      <w:bookmarkEnd w:id="120"/>
      <w:bookmarkEnd w:id="121"/>
      <w:bookmarkEnd w:id="122"/>
      <w:bookmarkEnd w:id="123"/>
      <w:bookmarkEnd w:id="124"/>
      <w:r>
        <w:t>6.1. Предложения по строительству,  реконструкции и (или) модернизации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D096A" w:rsidRDefault="008D096A" w:rsidP="008D096A">
      <w:pPr>
        <w:ind w:firstLine="708"/>
      </w:pPr>
      <w:r>
        <w:t>Зоны с дефицитом располагаемой мощности отсутствуют. На существующем источнике теплоснабжения наблюдается резерв мощности. Поэтому разработка мероприятий по перераспределению тепловой нагрузки из зон с дефицитом располагаемой тепловой мощности не требуется.</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bookmarkStart w:id="125" w:name="__RefHeading__202_1979640507"/>
      <w:bookmarkStart w:id="126" w:name="__RefHeading__151_1017922116"/>
      <w:bookmarkStart w:id="127" w:name="__RefHeading__53_80430112"/>
      <w:bookmarkStart w:id="128" w:name="__RefHeading__102_629290490"/>
      <w:bookmarkStart w:id="129" w:name="__RefHeading__14852_1622391719"/>
      <w:bookmarkEnd w:id="125"/>
      <w:bookmarkEnd w:id="126"/>
      <w:bookmarkEnd w:id="127"/>
      <w:bookmarkEnd w:id="128"/>
      <w:bookmarkEnd w:id="129"/>
      <w: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8D096A" w:rsidRDefault="008D096A" w:rsidP="008D096A">
      <w:pPr>
        <w:ind w:left="284" w:firstLine="708"/>
      </w:pPr>
      <w:r>
        <w:rPr>
          <w:szCs w:val="28"/>
        </w:rPr>
        <w:t xml:space="preserve">В соответствии с Генеральным планом на расчетный срок не планируется прирост тепловых нагрузок в осваиваемых территориях, поэтому нет необходимости в строительстве новых тепловых сетей. </w:t>
      </w:r>
    </w:p>
    <w:p w:rsidR="008D096A" w:rsidRDefault="008D096A" w:rsidP="008D096A">
      <w:pPr>
        <w:pStyle w:val="2"/>
        <w:widowControl/>
        <w:numPr>
          <w:ilvl w:val="1"/>
          <w:numId w:val="11"/>
        </w:numPr>
        <w:suppressAutoHyphens/>
        <w:autoSpaceDE/>
        <w:autoSpaceDN/>
        <w:spacing w:before="0" w:line="360" w:lineRule="auto"/>
        <w:ind w:left="0" w:firstLine="0"/>
        <w:jc w:val="center"/>
        <w:rPr>
          <w:rFonts w:eastAsia="Times New Roman"/>
          <w:szCs w:val="28"/>
        </w:rPr>
      </w:pPr>
      <w:r>
        <w:t xml:space="preserve">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w:t>
      </w:r>
      <w:r>
        <w:rPr>
          <w:szCs w:val="28"/>
        </w:rPr>
        <w:t>от различных источников тепловой энергии при сохранении надежности теплоснабжения</w:t>
      </w:r>
    </w:p>
    <w:p w:rsidR="008D096A" w:rsidRDefault="008D096A" w:rsidP="008D096A">
      <w:pPr>
        <w:ind w:firstLine="708"/>
      </w:pPr>
      <w:r>
        <w:rPr>
          <w:szCs w:val="28"/>
        </w:rPr>
        <w:t>Учитывая, что Генеральным планом Гаврильского СП не предусмотрено изменение схемы теплоснабжения, новое строительство тепловых сетей не планируется. Все новые потребители тепловой энергии, находящиеся вне зоны действия котельной, подключаются к индивидуальным источникам тепла (децентрализованное теплоснабжение).</w:t>
      </w:r>
    </w:p>
    <w:p w:rsidR="008D096A" w:rsidRDefault="008D096A" w:rsidP="008D096A">
      <w:pPr>
        <w:pStyle w:val="2"/>
        <w:widowControl/>
        <w:numPr>
          <w:ilvl w:val="1"/>
          <w:numId w:val="11"/>
        </w:numPr>
        <w:suppressAutoHyphens/>
        <w:autoSpaceDE/>
        <w:autoSpaceDN/>
        <w:spacing w:before="0" w:line="360" w:lineRule="auto"/>
        <w:ind w:left="0" w:firstLine="0"/>
        <w:jc w:val="center"/>
        <w:rPr>
          <w:rFonts w:eastAsia="Times New Roman"/>
          <w:szCs w:val="28"/>
        </w:rPr>
      </w:pPr>
      <w:bookmarkStart w:id="130" w:name="__RefHeading__206_1979640507"/>
      <w:bookmarkStart w:id="131" w:name="__RefHeading__155_1017922116"/>
      <w:bookmarkStart w:id="132" w:name="__RefHeading__57_80430112"/>
      <w:bookmarkStart w:id="133" w:name="__RefHeading__106_629290490"/>
      <w:bookmarkStart w:id="134" w:name="__RefHeading__14856_1622391719"/>
      <w:bookmarkEnd w:id="130"/>
      <w:bookmarkEnd w:id="131"/>
      <w:bookmarkEnd w:id="132"/>
      <w:bookmarkEnd w:id="133"/>
      <w:bookmarkEnd w:id="134"/>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096A" w:rsidRDefault="008D096A" w:rsidP="008D096A">
      <w:pPr>
        <w:ind w:firstLine="708"/>
      </w:pPr>
      <w:r>
        <w:rPr>
          <w:szCs w:val="28"/>
        </w:rPr>
        <w:t xml:space="preserve">Строительство тепловых сетей для повышения эффективности функционирования системы теплоснабжения, в т.ч. за счет перевода котельной в пиковый режим работы не планируется.  </w:t>
      </w:r>
    </w:p>
    <w:p w:rsidR="008D096A" w:rsidRDefault="008D096A" w:rsidP="008D096A">
      <w:pPr>
        <w:pStyle w:val="2"/>
        <w:widowControl/>
        <w:numPr>
          <w:ilvl w:val="1"/>
          <w:numId w:val="11"/>
        </w:numPr>
        <w:suppressAutoHyphens/>
        <w:autoSpaceDE/>
        <w:autoSpaceDN/>
        <w:spacing w:before="0" w:line="360" w:lineRule="auto"/>
        <w:ind w:left="0" w:firstLine="0"/>
        <w:jc w:val="center"/>
        <w:rPr>
          <w:rFonts w:eastAsia="Times New Roman"/>
          <w:szCs w:val="28"/>
        </w:rPr>
      </w:pPr>
      <w:r>
        <w:lastRenderedPageBreak/>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8D096A" w:rsidRDefault="008D096A" w:rsidP="008D096A">
      <w:pPr>
        <w:ind w:firstLine="708"/>
      </w:pPr>
      <w:r>
        <w:rPr>
          <w:szCs w:val="28"/>
        </w:rPr>
        <w:t>На расчетный срок не планируется мероприятий по строительству, реконструкции и (или) модернизации тепловых сетей для обеспечения нормативной надежности теплоснабжения потребителей.</w:t>
      </w:r>
    </w:p>
    <w:p w:rsidR="008D096A" w:rsidRDefault="008D096A" w:rsidP="008D096A">
      <w:pPr>
        <w:pStyle w:val="1"/>
        <w:keepLines/>
        <w:pageBreakBefore/>
        <w:numPr>
          <w:ilvl w:val="0"/>
          <w:numId w:val="11"/>
        </w:numPr>
        <w:suppressAutoHyphens/>
        <w:spacing w:before="240" w:after="240" w:line="360" w:lineRule="auto"/>
        <w:ind w:left="0" w:firstLine="0"/>
        <w:jc w:val="center"/>
      </w:pPr>
      <w:bookmarkStart w:id="135" w:name="__RefHeading__210_1979640507"/>
      <w:bookmarkStart w:id="136" w:name="__RefHeading__159_1017922116"/>
      <w:bookmarkStart w:id="137" w:name="__RefHeading__61_80430112"/>
      <w:bookmarkStart w:id="138" w:name="__RefHeading__110_629290490"/>
      <w:bookmarkStart w:id="139" w:name="__RefHeading__14860_1622391719"/>
      <w:bookmarkEnd w:id="135"/>
      <w:bookmarkEnd w:id="136"/>
      <w:bookmarkEnd w:id="137"/>
      <w:bookmarkEnd w:id="138"/>
      <w:bookmarkEnd w:id="139"/>
      <w: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8D096A" w:rsidRDefault="008D096A" w:rsidP="008D096A">
      <w:pPr>
        <w:pStyle w:val="2"/>
        <w:widowControl/>
        <w:numPr>
          <w:ilvl w:val="1"/>
          <w:numId w:val="11"/>
        </w:numPr>
        <w:suppressAutoHyphens/>
        <w:autoSpaceDE/>
        <w:autoSpaceDN/>
        <w:spacing w:before="120" w:after="240" w:line="360" w:lineRule="auto"/>
        <w:ind w:left="0" w:right="567" w:firstLine="0"/>
        <w:jc w:val="center"/>
        <w:rPr>
          <w:rFonts w:eastAsia="Times New Roman"/>
          <w:szCs w:val="28"/>
        </w:rPr>
      </w:pPr>
      <w: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8D096A" w:rsidRDefault="008D096A" w:rsidP="008D096A">
      <w:pPr>
        <w:ind w:firstLine="708"/>
      </w:pPr>
      <w:r>
        <w:rPr>
          <w:szCs w:val="28"/>
        </w:rPr>
        <w:t>Предложения отсутствуют.</w:t>
      </w:r>
    </w:p>
    <w:p w:rsidR="008D096A" w:rsidRDefault="008D096A" w:rsidP="008D096A">
      <w:pPr>
        <w:pStyle w:val="2"/>
        <w:widowControl/>
        <w:numPr>
          <w:ilvl w:val="1"/>
          <w:numId w:val="11"/>
        </w:numPr>
        <w:suppressAutoHyphens/>
        <w:autoSpaceDE/>
        <w:autoSpaceDN/>
        <w:spacing w:before="120" w:after="240" w:line="360" w:lineRule="auto"/>
        <w:ind w:left="0" w:right="567" w:firstLine="0"/>
        <w:jc w:val="center"/>
        <w:rPr>
          <w:rFonts w:eastAsia="Times New Roman"/>
          <w:szCs w:val="28"/>
        </w:rPr>
      </w:pPr>
      <w: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8D096A" w:rsidRDefault="008D096A" w:rsidP="008D096A">
      <w:pPr>
        <w:ind w:firstLine="708"/>
        <w:rPr>
          <w:szCs w:val="28"/>
        </w:rPr>
      </w:pPr>
      <w:r>
        <w:rPr>
          <w:szCs w:val="28"/>
        </w:rPr>
        <w:t>Предложения отсутствуют.</w:t>
      </w:r>
    </w:p>
    <w:p w:rsidR="008D096A" w:rsidRDefault="008D096A" w:rsidP="008D096A">
      <w:pPr>
        <w:ind w:firstLine="708"/>
        <w:rPr>
          <w:szCs w:val="28"/>
        </w:rPr>
      </w:pPr>
    </w:p>
    <w:p w:rsidR="008D096A" w:rsidRDefault="008D096A" w:rsidP="008D096A">
      <w:pPr>
        <w:ind w:firstLine="708"/>
        <w:rPr>
          <w:szCs w:val="28"/>
        </w:rPr>
      </w:pPr>
    </w:p>
    <w:p w:rsidR="008D096A" w:rsidRDefault="008D096A" w:rsidP="008D096A">
      <w:pPr>
        <w:ind w:firstLine="708"/>
        <w:rPr>
          <w:szCs w:val="28"/>
        </w:rPr>
      </w:pPr>
    </w:p>
    <w:p w:rsidR="008D096A" w:rsidRDefault="008D096A" w:rsidP="008D096A">
      <w:pPr>
        <w:ind w:firstLine="708"/>
        <w:rPr>
          <w:szCs w:val="28"/>
        </w:rPr>
      </w:pPr>
    </w:p>
    <w:p w:rsidR="008D096A" w:rsidRDefault="008D096A" w:rsidP="008D096A">
      <w:pPr>
        <w:ind w:firstLine="708"/>
        <w:rPr>
          <w:szCs w:val="28"/>
        </w:rPr>
      </w:pPr>
    </w:p>
    <w:p w:rsidR="008D096A" w:rsidRDefault="008D096A" w:rsidP="008D096A">
      <w:pPr>
        <w:ind w:firstLine="708"/>
        <w:rPr>
          <w:szCs w:val="28"/>
        </w:rPr>
      </w:pPr>
    </w:p>
    <w:p w:rsidR="008D096A" w:rsidRDefault="008D096A" w:rsidP="008D096A">
      <w:pPr>
        <w:pStyle w:val="1"/>
        <w:keepLines/>
        <w:numPr>
          <w:ilvl w:val="0"/>
          <w:numId w:val="11"/>
        </w:numPr>
        <w:suppressAutoHyphens/>
        <w:spacing w:before="240" w:after="240" w:line="360" w:lineRule="auto"/>
        <w:ind w:left="0" w:firstLine="0"/>
        <w:jc w:val="center"/>
        <w:rPr>
          <w:szCs w:val="28"/>
        </w:rPr>
      </w:pPr>
      <w:r>
        <w:t>РАЗДЕЛ 8. ПЕРСПЕКТИВНЫЕ ТОПЛИВНЫЕ БАЛАНСЫ</w:t>
      </w:r>
    </w:p>
    <w:p w:rsidR="008D096A" w:rsidRDefault="008D096A" w:rsidP="008D096A">
      <w:pPr>
        <w:ind w:firstLine="708"/>
        <w:rPr>
          <w:szCs w:val="28"/>
        </w:rPr>
      </w:pPr>
      <w:r>
        <w:rPr>
          <w:szCs w:val="28"/>
        </w:rPr>
        <w:t>В составе схемы теплоснабжения проведены расчеты по источнику тепловой энергии, расположенному в Гаврильском СП, необходимые для обеспечения нормального функционирования источника тепловой энергии.</w:t>
      </w:r>
    </w:p>
    <w:p w:rsidR="008D096A" w:rsidRPr="008D096A" w:rsidRDefault="008D096A" w:rsidP="008D096A">
      <w:pPr>
        <w:ind w:firstLine="708"/>
        <w:rPr>
          <w:szCs w:val="28"/>
        </w:rPr>
      </w:pPr>
      <w:r>
        <w:rPr>
          <w:szCs w:val="28"/>
        </w:rPr>
        <w:t>Как основной вид топлива в котельной используется природный газ. Годовой расход топлива определяется по формуле:</w:t>
      </w:r>
    </w:p>
    <w:p w:rsidR="008D096A" w:rsidRDefault="008D096A" w:rsidP="008D096A">
      <w:pPr>
        <w:ind w:firstLine="708"/>
        <w:jc w:val="center"/>
        <w:rPr>
          <w:szCs w:val="28"/>
        </w:rPr>
      </w:pPr>
      <w:r>
        <w:rPr>
          <w:szCs w:val="28"/>
          <w:lang w:val="en-US"/>
        </w:rPr>
        <w:t>B</w:t>
      </w:r>
      <w:r>
        <w:rPr>
          <w:szCs w:val="28"/>
        </w:rPr>
        <w:t>=(</w:t>
      </w:r>
      <w:r>
        <w:rPr>
          <w:szCs w:val="28"/>
          <w:lang w:val="en-US"/>
        </w:rPr>
        <w:t>Q</w:t>
      </w:r>
      <w:r>
        <w:rPr>
          <w:szCs w:val="28"/>
          <w:vertAlign w:val="subscript"/>
        </w:rPr>
        <w:t>выр</w:t>
      </w:r>
      <w:r>
        <w:rPr>
          <w:sz w:val="16"/>
          <w:szCs w:val="16"/>
        </w:rPr>
        <w:t>х</w:t>
      </w:r>
      <w:r>
        <w:rPr>
          <w:szCs w:val="28"/>
        </w:rPr>
        <w:t>10</w:t>
      </w:r>
      <w:r>
        <w:rPr>
          <w:szCs w:val="28"/>
          <w:vertAlign w:val="superscript"/>
        </w:rPr>
        <w:t>3</w:t>
      </w:r>
      <w:r>
        <w:rPr>
          <w:szCs w:val="28"/>
        </w:rPr>
        <w:t>)/ (</w:t>
      </w:r>
      <w:r>
        <w:rPr>
          <w:szCs w:val="28"/>
          <w:lang w:val="en-US"/>
        </w:rPr>
        <w:t>Q</w:t>
      </w:r>
      <w:r>
        <w:rPr>
          <w:szCs w:val="28"/>
          <w:vertAlign w:val="subscript"/>
        </w:rPr>
        <w:t>н</w:t>
      </w:r>
      <w:r>
        <w:rPr>
          <w:sz w:val="16"/>
          <w:szCs w:val="16"/>
        </w:rPr>
        <w:t>х</w:t>
      </w:r>
      <w:r>
        <w:rPr>
          <w:szCs w:val="28"/>
        </w:rPr>
        <w:t>β</w:t>
      </w:r>
      <w:r>
        <w:rPr>
          <w:szCs w:val="28"/>
          <w:vertAlign w:val="subscript"/>
        </w:rPr>
        <w:t>к.а.</w:t>
      </w:r>
      <w:r>
        <w:rPr>
          <w:szCs w:val="28"/>
        </w:rPr>
        <w:t>);</w:t>
      </w:r>
    </w:p>
    <w:p w:rsidR="008D096A" w:rsidRDefault="008D096A" w:rsidP="008D096A">
      <w:pPr>
        <w:ind w:firstLine="708"/>
        <w:rPr>
          <w:szCs w:val="28"/>
        </w:rPr>
      </w:pPr>
      <w:r>
        <w:rPr>
          <w:szCs w:val="28"/>
        </w:rPr>
        <w:t xml:space="preserve">где: </w:t>
      </w:r>
      <w:r>
        <w:rPr>
          <w:szCs w:val="28"/>
          <w:lang w:val="en-US"/>
        </w:rPr>
        <w:t>Q</w:t>
      </w:r>
      <w:r>
        <w:rPr>
          <w:szCs w:val="28"/>
          <w:vertAlign w:val="subscript"/>
        </w:rPr>
        <w:t>выр</w:t>
      </w:r>
      <w:r>
        <w:rPr>
          <w:szCs w:val="28"/>
        </w:rPr>
        <w:t>- годовая выработка тепла;</w:t>
      </w:r>
      <w:r>
        <w:t xml:space="preserve"> </w:t>
      </w:r>
      <w:r>
        <w:rPr>
          <w:szCs w:val="28"/>
          <w:lang w:val="en-US"/>
        </w:rPr>
        <w:t>Q</w:t>
      </w:r>
      <w:r>
        <w:rPr>
          <w:szCs w:val="28"/>
          <w:vertAlign w:val="subscript"/>
        </w:rPr>
        <w:t>н</w:t>
      </w:r>
      <w:r>
        <w:rPr>
          <w:szCs w:val="28"/>
        </w:rPr>
        <w:t>- теплотворная способность топлива (природный газ – 7900,0 ккал/м</w:t>
      </w:r>
      <w:r>
        <w:rPr>
          <w:szCs w:val="28"/>
          <w:vertAlign w:val="superscript"/>
        </w:rPr>
        <w:t>3</w:t>
      </w:r>
      <w:r>
        <w:rPr>
          <w:szCs w:val="28"/>
        </w:rPr>
        <w:t>);</w:t>
      </w:r>
      <w:r>
        <w:t xml:space="preserve"> </w:t>
      </w:r>
      <w:r>
        <w:rPr>
          <w:szCs w:val="28"/>
        </w:rPr>
        <w:t>β</w:t>
      </w:r>
      <w:r>
        <w:rPr>
          <w:szCs w:val="28"/>
          <w:vertAlign w:val="subscript"/>
        </w:rPr>
        <w:t>к.а</w:t>
      </w:r>
      <w:r>
        <w:rPr>
          <w:szCs w:val="28"/>
        </w:rPr>
        <w:t>- КПД котла.</w:t>
      </w:r>
    </w:p>
    <w:p w:rsidR="008D096A" w:rsidRDefault="008D096A" w:rsidP="008D096A">
      <w:pPr>
        <w:ind w:firstLine="708"/>
        <w:rPr>
          <w:szCs w:val="28"/>
        </w:rPr>
      </w:pPr>
      <w:r>
        <w:rPr>
          <w:szCs w:val="28"/>
        </w:rPr>
        <w:lastRenderedPageBreak/>
        <w:t>Расчет годового расхода топлива приведен в таблице 8.</w:t>
      </w:r>
    </w:p>
    <w:p w:rsidR="008D096A" w:rsidRDefault="008D096A" w:rsidP="008D096A">
      <w:pPr>
        <w:ind w:firstLine="708"/>
        <w:rPr>
          <w:szCs w:val="24"/>
        </w:rPr>
      </w:pPr>
      <w:bookmarkStart w:id="140" w:name="_Hlk111020255"/>
      <w:r>
        <w:rPr>
          <w:szCs w:val="28"/>
        </w:rPr>
        <w:t xml:space="preserve">Таблица 8 – Годовой расход топлива </w:t>
      </w:r>
    </w:p>
    <w:tbl>
      <w:tblPr>
        <w:tblW w:w="5000" w:type="pct"/>
        <w:tblLayout w:type="fixed"/>
        <w:tblLook w:val="0000"/>
      </w:tblPr>
      <w:tblGrid>
        <w:gridCol w:w="2438"/>
        <w:gridCol w:w="1716"/>
        <w:gridCol w:w="1337"/>
        <w:gridCol w:w="773"/>
        <w:gridCol w:w="1334"/>
        <w:gridCol w:w="1973"/>
      </w:tblGrid>
      <w:tr w:rsidR="008D096A" w:rsidTr="00665C1D">
        <w:trPr>
          <w:trHeight w:val="487"/>
        </w:trPr>
        <w:tc>
          <w:tcPr>
            <w:tcW w:w="238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Наименование источника теплоснабжения</w:t>
            </w:r>
          </w:p>
        </w:tc>
        <w:tc>
          <w:tcPr>
            <w:tcW w:w="167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Наименование основного оборудования котельной</w:t>
            </w:r>
          </w:p>
        </w:tc>
        <w:tc>
          <w:tcPr>
            <w:tcW w:w="130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Единичная мощность тепла/Гкал</w:t>
            </w:r>
          </w:p>
        </w:tc>
        <w:tc>
          <w:tcPr>
            <w:tcW w:w="75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КПД, %</w:t>
            </w:r>
          </w:p>
        </w:tc>
        <w:tc>
          <w:tcPr>
            <w:tcW w:w="130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Выработка тепловой энергии, Гкал/год</w:t>
            </w:r>
          </w:p>
        </w:tc>
        <w:tc>
          <w:tcPr>
            <w:tcW w:w="19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Расчетный годовой расход топлива в год, тыс. м</w:t>
            </w:r>
            <w:r>
              <w:rPr>
                <w:rFonts w:cs="Times New Roman"/>
                <w:szCs w:val="24"/>
                <w:vertAlign w:val="superscript"/>
              </w:rPr>
              <w:t>3</w:t>
            </w:r>
          </w:p>
        </w:tc>
      </w:tr>
      <w:tr w:rsidR="008D096A" w:rsidTr="00665C1D">
        <w:trPr>
          <w:trHeight w:val="552"/>
        </w:trPr>
        <w:tc>
          <w:tcPr>
            <w:tcW w:w="23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Котельная №11 с. Гаврильск (СОШ) с. Гаврильск ул. Советская, 152</w:t>
            </w:r>
          </w:p>
        </w:tc>
        <w:tc>
          <w:tcPr>
            <w:tcW w:w="16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jc w:val="center"/>
            </w:pPr>
            <w:r>
              <w:rPr>
                <w:sz w:val="24"/>
                <w:szCs w:val="24"/>
              </w:rPr>
              <w:t>КЧМ-5</w:t>
            </w: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96</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80</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387,076</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57,482</w:t>
            </w:r>
          </w:p>
        </w:tc>
      </w:tr>
      <w:tr w:rsidR="008D096A" w:rsidTr="00665C1D">
        <w:trPr>
          <w:trHeight w:val="551"/>
        </w:trPr>
        <w:tc>
          <w:tcPr>
            <w:tcW w:w="23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rPr>
                <w:sz w:val="24"/>
                <w:szCs w:val="24"/>
                <w:vertAlign w:val="superscript"/>
              </w:rPr>
            </w:pPr>
          </w:p>
        </w:tc>
        <w:tc>
          <w:tcPr>
            <w:tcW w:w="16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jc w:val="center"/>
            </w:pPr>
            <w:r>
              <w:rPr>
                <w:sz w:val="24"/>
                <w:szCs w:val="24"/>
              </w:rPr>
              <w:t>КЧМ-5</w:t>
            </w: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96</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80</w:t>
            </w:r>
          </w:p>
        </w:tc>
        <w:tc>
          <w:tcPr>
            <w:tcW w:w="13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rPr>
                <w:sz w:val="24"/>
                <w:szCs w:val="24"/>
              </w:rPr>
            </w:pPr>
          </w:p>
        </w:tc>
        <w:tc>
          <w:tcPr>
            <w:tcW w:w="1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napToGrid w:val="0"/>
              <w:spacing w:before="0" w:after="0" w:line="240" w:lineRule="auto"/>
              <w:ind w:left="0"/>
              <w:rPr>
                <w:rFonts w:cs="Times New Roman"/>
                <w:szCs w:val="24"/>
                <w:lang w:eastAsia="ru-RU"/>
              </w:rPr>
            </w:pPr>
          </w:p>
        </w:tc>
      </w:tr>
    </w:tbl>
    <w:bookmarkEnd w:id="140"/>
    <w:p w:rsidR="008D096A" w:rsidRDefault="008D096A" w:rsidP="008D096A">
      <w:pPr>
        <w:pStyle w:val="1"/>
        <w:keepLines/>
        <w:pageBreakBefore/>
        <w:numPr>
          <w:ilvl w:val="0"/>
          <w:numId w:val="11"/>
        </w:numPr>
        <w:suppressAutoHyphens/>
        <w:spacing w:before="240" w:after="240" w:line="360" w:lineRule="auto"/>
        <w:ind w:left="0" w:firstLine="0"/>
        <w:jc w:val="center"/>
      </w:pPr>
      <w:r>
        <w:lastRenderedPageBreak/>
        <w:t>РАЗДЕЛ 9. ИНВЕСТИЦИИ В СТРОИТЕЛЬСТВО, РЕКОНСТРУКЦИЮ, ТЕХНИЧЕСКОЕ ПЕРЕВООРУЖЕНИЕ И (ИЛИ) МОДЕРНИЗАЦИЮ</w:t>
      </w:r>
    </w:p>
    <w:p w:rsidR="008D096A" w:rsidRDefault="008D096A" w:rsidP="008D096A">
      <w:pPr>
        <w:pStyle w:val="2"/>
        <w:widowControl/>
        <w:numPr>
          <w:ilvl w:val="1"/>
          <w:numId w:val="11"/>
        </w:numPr>
        <w:suppressAutoHyphens/>
        <w:autoSpaceDE/>
        <w:autoSpaceDN/>
        <w:spacing w:before="240" w:after="240" w:line="360" w:lineRule="auto"/>
        <w:ind w:left="0" w:firstLine="0"/>
        <w:jc w:val="center"/>
      </w:pPr>
      <w:bookmarkStart w:id="141" w:name="__RefHeading__214_1979640507"/>
      <w:bookmarkStart w:id="142" w:name="__RefHeading__163_1017922116"/>
      <w:bookmarkStart w:id="143" w:name="__RefHeading__65_80430112"/>
      <w:bookmarkStart w:id="144" w:name="__RefHeading__114_629290490"/>
      <w:bookmarkStart w:id="145" w:name="__RefHeading__14864_1622391719"/>
      <w:bookmarkEnd w:id="141"/>
      <w:bookmarkEnd w:id="142"/>
      <w:bookmarkEnd w:id="143"/>
      <w:bookmarkEnd w:id="144"/>
      <w:bookmarkEnd w:id="145"/>
      <w: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8D096A" w:rsidRDefault="008D096A" w:rsidP="008D096A">
      <w:pPr>
        <w:pStyle w:val="a4"/>
        <w:ind w:left="0" w:firstLine="709"/>
        <w:rPr>
          <w:szCs w:val="26"/>
        </w:rPr>
      </w:pPr>
      <w:r>
        <w:rPr>
          <w:szCs w:val="26"/>
        </w:rPr>
        <w:t>Строительство новых источников теплоснабжения на территории Гаврильского СП не запланировано, планируются реконструкция и техническое перевооружение котельной</w:t>
      </w:r>
      <w:r>
        <w:rPr>
          <w:sz w:val="28"/>
          <w:szCs w:val="28"/>
        </w:rPr>
        <w:t xml:space="preserve"> №11 с. Гаврильск (СОШ) с. Гаврильск ул. Советская, 152. </w:t>
      </w:r>
    </w:p>
    <w:p w:rsidR="008D096A" w:rsidRDefault="008D096A" w:rsidP="008D096A">
      <w:pPr>
        <w:pStyle w:val="a4"/>
        <w:ind w:left="0" w:firstLine="709"/>
        <w:rPr>
          <w:szCs w:val="26"/>
        </w:rPr>
      </w:pPr>
      <w:r>
        <w:rPr>
          <w:szCs w:val="26"/>
        </w:rPr>
        <w:t xml:space="preserve">Срок окупаемости, применительно к мероприятиям, указанных в таблице 9.1, рассчитать не представляется возможным по причинам того, что реконструкция и техническая модернизация источника, рассматривается с точки зрения повышения надежности системы теплоснабжения. </w:t>
      </w:r>
    </w:p>
    <w:p w:rsidR="008D096A" w:rsidRDefault="008D096A" w:rsidP="008D096A">
      <w:pPr>
        <w:pStyle w:val="a4"/>
        <w:ind w:left="0" w:firstLine="709"/>
        <w:rPr>
          <w:szCs w:val="26"/>
        </w:rPr>
      </w:pPr>
      <w:r>
        <w:rPr>
          <w:szCs w:val="26"/>
        </w:rPr>
        <w:t>Ориентировочная стоимость работ по реконструкции и техническому перевооружению приведена в таблице 9.1.</w:t>
      </w:r>
    </w:p>
    <w:p w:rsidR="008D096A" w:rsidRDefault="008D096A" w:rsidP="008D096A">
      <w:pPr>
        <w:pStyle w:val="a4"/>
        <w:ind w:left="0" w:firstLine="709"/>
        <w:rPr>
          <w:sz w:val="24"/>
          <w:szCs w:val="24"/>
        </w:rPr>
      </w:pPr>
      <w:r>
        <w:rPr>
          <w:szCs w:val="26"/>
        </w:rPr>
        <w:t>Таблица 9.1 - Ориентировочная стоимость работ по реконструкции и техническому перевооружению источника теплоснабжения на территории Гаврильского СП</w:t>
      </w:r>
    </w:p>
    <w:tbl>
      <w:tblPr>
        <w:tblW w:w="5000" w:type="pct"/>
        <w:jc w:val="center"/>
        <w:tblLayout w:type="fixed"/>
        <w:tblLook w:val="0000"/>
      </w:tblPr>
      <w:tblGrid>
        <w:gridCol w:w="4361"/>
        <w:gridCol w:w="2494"/>
        <w:gridCol w:w="2716"/>
      </w:tblGrid>
      <w:tr w:rsidR="008D096A" w:rsidTr="00665C1D">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Вид работы</w:t>
            </w:r>
          </w:p>
        </w:tc>
        <w:tc>
          <w:tcPr>
            <w:tcW w:w="243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Планируемый год реализации</w:t>
            </w:r>
          </w:p>
        </w:tc>
        <w:tc>
          <w:tcPr>
            <w:tcW w:w="265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Стоимость без НДС, тыс. руб.</w:t>
            </w:r>
          </w:p>
        </w:tc>
      </w:tr>
      <w:tr w:rsidR="008D096A" w:rsidTr="00665C1D">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Ремонт кровли котельной №11 с. Гаврильск (СОШ) с. Гаврильск ул. Советская, 152.</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2025</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848,138</w:t>
            </w:r>
          </w:p>
        </w:tc>
      </w:tr>
      <w:tr w:rsidR="008D096A" w:rsidTr="00665C1D">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Замена котлов отопительных «КЧМ-5К 96-17 М1» - 2 шт.</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2027</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1154,951</w:t>
            </w:r>
          </w:p>
        </w:tc>
      </w:tr>
      <w:tr w:rsidR="008D096A" w:rsidTr="00665C1D">
        <w:trPr>
          <w:trHeight w:val="24"/>
          <w:jc w:val="center"/>
        </w:trPr>
        <w:tc>
          <w:tcPr>
            <w:tcW w:w="670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b/>
                <w:sz w:val="24"/>
                <w:szCs w:val="24"/>
              </w:rPr>
              <w:t>ИТОГО:</w:t>
            </w:r>
          </w:p>
        </w:tc>
        <w:tc>
          <w:tcPr>
            <w:tcW w:w="265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b/>
                <w:sz w:val="24"/>
                <w:szCs w:val="24"/>
              </w:rPr>
              <w:t>2003,089</w:t>
            </w:r>
          </w:p>
        </w:tc>
      </w:tr>
    </w:tbl>
    <w:p w:rsidR="008D096A" w:rsidRDefault="008D096A" w:rsidP="008D096A">
      <w:pPr>
        <w:pStyle w:val="2"/>
        <w:widowControl/>
        <w:numPr>
          <w:ilvl w:val="1"/>
          <w:numId w:val="11"/>
        </w:numPr>
        <w:suppressAutoHyphens/>
        <w:autoSpaceDE/>
        <w:autoSpaceDN/>
        <w:spacing w:before="120" w:after="240" w:line="360" w:lineRule="auto"/>
        <w:ind w:left="0" w:firstLine="0"/>
        <w:jc w:val="center"/>
      </w:pPr>
      <w: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8D096A" w:rsidRDefault="008D096A" w:rsidP="008D096A">
      <w:pPr>
        <w:pStyle w:val="a4"/>
        <w:ind w:left="0" w:firstLine="709"/>
      </w:pPr>
      <w:bookmarkStart w:id="146" w:name="__RefHeading__14868_1622391719"/>
      <w:bookmarkEnd w:id="146"/>
      <w:r>
        <w:rPr>
          <w:szCs w:val="26"/>
        </w:rPr>
        <w:t xml:space="preserve">На расчетных срок строительство новых тепловых сетей на территории Гаврильского СП не запланировано. </w:t>
      </w:r>
      <w:r>
        <w:rPr>
          <w:szCs w:val="28"/>
        </w:rPr>
        <w:t xml:space="preserve">На расчетный срок не планируется мероприятий </w:t>
      </w:r>
      <w:r>
        <w:rPr>
          <w:szCs w:val="26"/>
        </w:rPr>
        <w:t xml:space="preserve"> по  реконструкции, техническому перевооружению и (или) модернизации тепловых сетей.</w:t>
      </w:r>
    </w:p>
    <w:p w:rsidR="008D096A" w:rsidRDefault="008D096A" w:rsidP="008D096A">
      <w:pPr>
        <w:pStyle w:val="2"/>
        <w:widowControl/>
        <w:numPr>
          <w:ilvl w:val="1"/>
          <w:numId w:val="11"/>
        </w:numPr>
        <w:suppressAutoHyphens/>
        <w:autoSpaceDE/>
        <w:autoSpaceDN/>
        <w:spacing w:before="120" w:after="240" w:line="360" w:lineRule="auto"/>
        <w:ind w:left="0" w:firstLine="0"/>
        <w:jc w:val="center"/>
      </w:pPr>
      <w: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 теплоснабжения на каждом этапе</w:t>
      </w:r>
    </w:p>
    <w:p w:rsidR="008D096A" w:rsidRDefault="008D096A" w:rsidP="008D096A">
      <w:pPr>
        <w:ind w:firstLine="709"/>
      </w:pPr>
      <w:r>
        <w:t>На расчетный срок в Гаврильском СП не планируется изменение температурного графика и гидравлического режима работы систем теплоснабжения.</w:t>
      </w:r>
    </w:p>
    <w:p w:rsidR="008D096A" w:rsidRDefault="008D096A" w:rsidP="008D096A">
      <w:pPr>
        <w:pStyle w:val="2"/>
        <w:widowControl/>
        <w:numPr>
          <w:ilvl w:val="1"/>
          <w:numId w:val="11"/>
        </w:numPr>
        <w:suppressAutoHyphens/>
        <w:autoSpaceDE/>
        <w:autoSpaceDN/>
        <w:spacing w:before="120" w:after="240" w:line="360" w:lineRule="auto"/>
        <w:ind w:left="0" w:right="567" w:firstLine="0"/>
        <w:jc w:val="center"/>
        <w:rPr>
          <w:rFonts w:eastAsia="Times New Roman"/>
          <w:szCs w:val="20"/>
        </w:rPr>
      </w:pPr>
      <w:r>
        <w:lastRenderedPageBreak/>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8D096A" w:rsidRDefault="008D096A" w:rsidP="008D096A">
      <w:pPr>
        <w:ind w:firstLine="709"/>
      </w:pPr>
      <w:r>
        <w:rPr>
          <w:szCs w:val="20"/>
        </w:rPr>
        <w:t>Предложения отсутствуют.</w:t>
      </w:r>
    </w:p>
    <w:p w:rsidR="008D096A" w:rsidRDefault="008D096A" w:rsidP="008D096A">
      <w:pPr>
        <w:pStyle w:val="2"/>
        <w:widowControl/>
        <w:numPr>
          <w:ilvl w:val="1"/>
          <w:numId w:val="11"/>
        </w:numPr>
        <w:suppressAutoHyphens/>
        <w:autoSpaceDE/>
        <w:autoSpaceDN/>
        <w:spacing w:before="120" w:after="240" w:line="360" w:lineRule="auto"/>
        <w:ind w:left="0" w:right="567" w:firstLine="0"/>
        <w:jc w:val="center"/>
      </w:pPr>
      <w:r>
        <w:t>9.5. Оценку эффективности инвестиций по отдельным предложениям</w:t>
      </w:r>
    </w:p>
    <w:p w:rsidR="008D096A" w:rsidRDefault="008D096A" w:rsidP="008D096A">
      <w:pPr>
        <w:ind w:firstLine="709"/>
      </w:pPr>
      <w:r>
        <w:t>Оценка эффективности инвестиций по отдельным предложениям отсутствует.</w:t>
      </w:r>
    </w:p>
    <w:p w:rsidR="008D096A" w:rsidRDefault="008D096A" w:rsidP="008D096A">
      <w:pPr>
        <w:ind w:firstLine="709"/>
      </w:pPr>
    </w:p>
    <w:p w:rsidR="008D096A" w:rsidRDefault="008D096A" w:rsidP="008D096A">
      <w:pPr>
        <w:ind w:firstLine="709"/>
      </w:pPr>
    </w:p>
    <w:p w:rsidR="008D096A" w:rsidRDefault="008D096A" w:rsidP="008D096A">
      <w:pPr>
        <w:pStyle w:val="1"/>
        <w:ind w:left="432" w:right="850" w:firstLine="0"/>
        <w:rPr>
          <w:szCs w:val="28"/>
        </w:rPr>
      </w:pPr>
      <w:r>
        <w:t>РАЗДЕЛ 10. РЕШЕНИЕ О ПРИСВОЕНИИ СТАТУСА ЕДИНОЙ ТЕПЛОСНАБЖАЮЩЕЙ ОРГАНИЗАЦИИ (ОРГАНИЗАЦИЯМ)</w:t>
      </w:r>
    </w:p>
    <w:p w:rsidR="008D096A" w:rsidRDefault="008D096A" w:rsidP="008D096A">
      <w:pPr>
        <w:ind w:firstLine="708"/>
        <w:rPr>
          <w:szCs w:val="28"/>
        </w:rPr>
      </w:pPr>
      <w:r>
        <w:rPr>
          <w:szCs w:val="2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
    <w:p w:rsidR="008D096A" w:rsidRDefault="008D096A" w:rsidP="008D096A">
      <w:pPr>
        <w:ind w:firstLine="708"/>
        <w:rPr>
          <w:szCs w:val="28"/>
        </w:rPr>
      </w:pPr>
      <w:r>
        <w:rPr>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8D096A" w:rsidRDefault="008D096A" w:rsidP="008D096A">
      <w:pPr>
        <w:ind w:firstLine="708"/>
        <w:rPr>
          <w:szCs w:val="28"/>
        </w:rPr>
      </w:pPr>
      <w:r>
        <w:rPr>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8D096A" w:rsidRDefault="008D096A" w:rsidP="008D096A">
      <w:pPr>
        <w:ind w:firstLine="708"/>
        <w:rPr>
          <w:szCs w:val="28"/>
        </w:rPr>
      </w:pPr>
      <w:r>
        <w:rPr>
          <w:szCs w:val="28"/>
        </w:rPr>
        <w:t>- размер собственного капитала;</w:t>
      </w:r>
    </w:p>
    <w:p w:rsidR="008D096A" w:rsidRDefault="008D096A" w:rsidP="008D096A">
      <w:pPr>
        <w:ind w:firstLine="708"/>
        <w:rPr>
          <w:szCs w:val="28"/>
        </w:rPr>
      </w:pPr>
      <w:r>
        <w:rPr>
          <w:szCs w:val="28"/>
        </w:rPr>
        <w:t>- способность в лучшей мере обеспечить надежность теплоснабжения в соответствующей системе теплоснабжения.</w:t>
      </w:r>
    </w:p>
    <w:p w:rsidR="008D096A" w:rsidRDefault="008D096A" w:rsidP="008D096A">
      <w:pPr>
        <w:ind w:firstLine="708"/>
      </w:pPr>
      <w:r>
        <w:rPr>
          <w:szCs w:val="28"/>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ответственности теплоснабжающих и теплосетевых организаций, в качестве теплоснабжающей организации котельной в Гаврильском СП, определена </w:t>
      </w:r>
      <w:r>
        <w:rPr>
          <w:rStyle w:val="32"/>
          <w:rFonts w:eastAsia="Microsoft YaHei"/>
          <w:iCs/>
          <w:sz w:val="28"/>
          <w:szCs w:val="28"/>
        </w:rPr>
        <w:t>Павловское МУПП «Энергетик»</w:t>
      </w:r>
      <w:r>
        <w:rPr>
          <w:szCs w:val="28"/>
        </w:rPr>
        <w:t>.</w:t>
      </w:r>
    </w:p>
    <w:p w:rsidR="008D096A" w:rsidRDefault="008D096A" w:rsidP="008D096A">
      <w:pPr>
        <w:pStyle w:val="1"/>
        <w:keepLines/>
        <w:pageBreakBefore/>
        <w:numPr>
          <w:ilvl w:val="0"/>
          <w:numId w:val="11"/>
        </w:numPr>
        <w:suppressAutoHyphens/>
        <w:spacing w:before="240" w:after="240" w:line="360" w:lineRule="auto"/>
        <w:ind w:left="0" w:firstLine="0"/>
        <w:jc w:val="center"/>
        <w:rPr>
          <w:szCs w:val="28"/>
        </w:rPr>
      </w:pPr>
      <w:bookmarkStart w:id="147" w:name="__RefHeading__222_1979640507"/>
      <w:bookmarkStart w:id="148" w:name="__RefHeading__171_1017922116"/>
      <w:bookmarkStart w:id="149" w:name="__RefHeading__73_80430112"/>
      <w:bookmarkStart w:id="150" w:name="__RefHeading__122_629290490"/>
      <w:bookmarkStart w:id="151" w:name="__RefHeading__14874_1622391719"/>
      <w:bookmarkEnd w:id="147"/>
      <w:bookmarkEnd w:id="148"/>
      <w:bookmarkEnd w:id="149"/>
      <w:bookmarkEnd w:id="150"/>
      <w:bookmarkEnd w:id="151"/>
      <w:r>
        <w:lastRenderedPageBreak/>
        <w:t>РАЗДЕЛ 11. РЕШЕНИЕ О РАСПРЕДЕЛЕНИИ ТЕПЛОВОЙ НАГРУЗКИ МЕЖДУ ИСТОЧНИКАМИ ТЕПЛОВОЙ ЭНЕРГИИ</w:t>
      </w:r>
    </w:p>
    <w:p w:rsidR="008D096A" w:rsidRDefault="008D096A" w:rsidP="008D096A">
      <w:pPr>
        <w:ind w:firstLine="709"/>
      </w:pPr>
      <w:r>
        <w:rPr>
          <w:szCs w:val="28"/>
        </w:rPr>
        <w:t>Распределение тепловой нагрузки между источниками тепловой энергии определяют, прежде всего,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Дефицит тепловой энергии не выявлен.</w:t>
      </w:r>
    </w:p>
    <w:p w:rsidR="008D096A" w:rsidRDefault="008D096A" w:rsidP="008D096A">
      <w:pPr>
        <w:pStyle w:val="1"/>
        <w:keepLines/>
        <w:pageBreakBefore/>
        <w:numPr>
          <w:ilvl w:val="0"/>
          <w:numId w:val="11"/>
        </w:numPr>
        <w:suppressAutoHyphens/>
        <w:spacing w:before="240" w:after="240" w:line="360" w:lineRule="auto"/>
        <w:ind w:left="0" w:firstLine="0"/>
        <w:jc w:val="center"/>
        <w:rPr>
          <w:szCs w:val="28"/>
        </w:rPr>
      </w:pPr>
      <w:bookmarkStart w:id="152" w:name="__RefHeading__224_1979640507"/>
      <w:bookmarkStart w:id="153" w:name="__RefHeading__173_1017922116"/>
      <w:bookmarkStart w:id="154" w:name="__RefHeading__75_80430112"/>
      <w:bookmarkStart w:id="155" w:name="__RefHeading__124_629290490"/>
      <w:bookmarkStart w:id="156" w:name="__RefHeading__14876_1622391719"/>
      <w:bookmarkEnd w:id="152"/>
      <w:bookmarkEnd w:id="153"/>
      <w:bookmarkEnd w:id="154"/>
      <w:bookmarkEnd w:id="155"/>
      <w:bookmarkEnd w:id="156"/>
      <w:r>
        <w:lastRenderedPageBreak/>
        <w:t>РАЗДЕЛ 12. РЕШЕНИЯ ПО БЕСХОЗЯЙНЫМ ТЕПЛОВЫМ СЕТЯМ</w:t>
      </w:r>
    </w:p>
    <w:p w:rsidR="008D096A" w:rsidRDefault="008D096A" w:rsidP="008D096A">
      <w:pPr>
        <w:ind w:firstLine="708"/>
        <w:rPr>
          <w:szCs w:val="28"/>
        </w:rPr>
      </w:pPr>
      <w:r>
        <w:rPr>
          <w:szCs w:val="28"/>
        </w:rPr>
        <w:t>В соответствии с п. 6 ст. 15 Федерального закона от 27.07.2010 №190-ФЗ (ред. от 01.05.2022.) «О теплоснабжении»: «В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8D096A" w:rsidRDefault="008D096A" w:rsidP="008D096A">
      <w:pPr>
        <w:ind w:firstLine="709"/>
        <w:rPr>
          <w:szCs w:val="28"/>
        </w:rPr>
      </w:pPr>
      <w:r>
        <w:rPr>
          <w:szCs w:val="28"/>
        </w:rPr>
        <w:t xml:space="preserve">На территории Гаврильского СП Павловского муниципального района Воронежской области на момент разработки схемы теплоснабжения бесхозяйные сети не выявлены. </w:t>
      </w:r>
    </w:p>
    <w:p w:rsidR="008D096A" w:rsidRDefault="008D096A" w:rsidP="008D096A">
      <w:pPr>
        <w:ind w:firstLine="709"/>
        <w:rPr>
          <w:szCs w:val="28"/>
        </w:rPr>
      </w:pPr>
    </w:p>
    <w:p w:rsidR="008D096A" w:rsidRDefault="008D096A" w:rsidP="008D096A">
      <w:pPr>
        <w:ind w:firstLine="709"/>
        <w:rPr>
          <w:szCs w:val="28"/>
        </w:rPr>
      </w:pPr>
    </w:p>
    <w:p w:rsidR="008D096A" w:rsidRDefault="008D096A" w:rsidP="008D096A">
      <w:pPr>
        <w:ind w:firstLine="709"/>
        <w:rPr>
          <w:szCs w:val="28"/>
        </w:rPr>
      </w:pPr>
    </w:p>
    <w:p w:rsidR="008D096A" w:rsidRDefault="008D096A" w:rsidP="008D096A">
      <w:pPr>
        <w:pStyle w:val="1"/>
        <w:keepLines/>
        <w:numPr>
          <w:ilvl w:val="0"/>
          <w:numId w:val="11"/>
        </w:numPr>
        <w:suppressAutoHyphens/>
        <w:spacing w:before="240" w:after="240" w:line="360" w:lineRule="auto"/>
        <w:ind w:left="0" w:firstLine="0"/>
        <w:jc w:val="center"/>
        <w:rPr>
          <w:b/>
          <w:bCs/>
        </w:rPr>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8D096A" w:rsidRDefault="008D096A" w:rsidP="008D096A">
      <w:pPr>
        <w:pStyle w:val="afa"/>
        <w:spacing w:line="360" w:lineRule="auto"/>
        <w:ind w:firstLine="709"/>
      </w:pPr>
      <w:r>
        <w:rPr>
          <w:b/>
          <w:bCs/>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8D096A" w:rsidRDefault="008D096A" w:rsidP="008D096A">
      <w:pPr>
        <w:pStyle w:val="afa"/>
        <w:spacing w:line="360" w:lineRule="auto"/>
        <w:ind w:firstLine="709"/>
        <w:rPr>
          <w:b/>
          <w:bCs/>
        </w:rPr>
      </w:pPr>
      <w:r>
        <w:t xml:space="preserve">Решения отсутствуют. </w:t>
      </w:r>
    </w:p>
    <w:p w:rsidR="008D096A" w:rsidRDefault="008D096A" w:rsidP="008D096A">
      <w:pPr>
        <w:pStyle w:val="afa"/>
        <w:spacing w:line="360" w:lineRule="auto"/>
        <w:ind w:firstLine="709"/>
      </w:pPr>
      <w:r>
        <w:rPr>
          <w:b/>
          <w:bCs/>
        </w:rPr>
        <w:t xml:space="preserve">Описание проблем организации газоснабжения источников тепловой энергии </w:t>
      </w:r>
    </w:p>
    <w:p w:rsidR="008D096A" w:rsidRDefault="008D096A" w:rsidP="008D096A">
      <w:pPr>
        <w:pStyle w:val="afa"/>
        <w:spacing w:line="360" w:lineRule="auto"/>
        <w:ind w:firstLine="709"/>
        <w:rPr>
          <w:b/>
          <w:bCs/>
        </w:rPr>
      </w:pPr>
      <w:r>
        <w:t xml:space="preserve">Проблемы газоснабжения источников отсутствуют. </w:t>
      </w:r>
    </w:p>
    <w:p w:rsidR="008D096A" w:rsidRDefault="008D096A" w:rsidP="008D096A">
      <w:pPr>
        <w:pStyle w:val="afa"/>
        <w:spacing w:line="360" w:lineRule="auto"/>
        <w:ind w:firstLine="709"/>
      </w:pPr>
      <w:r>
        <w:rPr>
          <w:b/>
          <w:bCs/>
        </w:rPr>
        <w:lastRenderedPageBreak/>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rsidR="008D096A" w:rsidRDefault="008D096A" w:rsidP="008D096A">
      <w:pPr>
        <w:pStyle w:val="afa"/>
        <w:spacing w:line="360" w:lineRule="auto"/>
        <w:ind w:firstLine="709"/>
        <w:rPr>
          <w:b/>
          <w:bCs/>
        </w:rPr>
      </w:pPr>
      <w:r>
        <w:t xml:space="preserve">Предложения отсутствуют. </w:t>
      </w:r>
    </w:p>
    <w:p w:rsidR="008D096A" w:rsidRDefault="008D096A" w:rsidP="008D096A">
      <w:pPr>
        <w:pStyle w:val="afa"/>
        <w:spacing w:line="360" w:lineRule="auto"/>
        <w:ind w:firstLine="709"/>
      </w:pPr>
      <w:r>
        <w:rPr>
          <w:b/>
          <w:bCs/>
        </w:rPr>
        <w:t xml:space="preserve">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p w:rsidR="008D096A" w:rsidRDefault="008D096A" w:rsidP="008D096A">
      <w:pPr>
        <w:pStyle w:val="afa"/>
        <w:spacing w:line="360" w:lineRule="auto"/>
        <w:ind w:firstLine="709"/>
      </w:pPr>
      <w:r>
        <w:t>Решения отсутствуют.</w:t>
      </w:r>
    </w:p>
    <w:p w:rsidR="008D096A" w:rsidRDefault="008D096A" w:rsidP="008D096A"/>
    <w:p w:rsidR="008D096A" w:rsidRDefault="008D096A" w:rsidP="008D096A">
      <w:pPr>
        <w:pStyle w:val="1"/>
        <w:keepLines/>
        <w:numPr>
          <w:ilvl w:val="0"/>
          <w:numId w:val="11"/>
        </w:numPr>
        <w:suppressAutoHyphens/>
        <w:spacing w:before="240" w:after="240" w:line="360" w:lineRule="auto"/>
        <w:ind w:left="0" w:firstLine="0"/>
        <w:jc w:val="center"/>
      </w:pPr>
      <w:r>
        <w:t xml:space="preserve">РАЗДЕЛ 14. ИНДИКАТОРЫ РАЗВИТИЯ СИСТЕМ ТЕПЛОСНАБЖЕНИЯ ГАВРИЛЬСКОГО СЕЛЬСКОГО ПОСЕЛЕНИЯ </w:t>
      </w:r>
    </w:p>
    <w:p w:rsidR="008D096A" w:rsidRDefault="008D096A" w:rsidP="008D096A">
      <w:pPr>
        <w:pStyle w:val="afa"/>
        <w:rPr>
          <w:b/>
          <w:bCs/>
          <w:sz w:val="24"/>
        </w:rPr>
      </w:pPr>
      <w:r>
        <w:t>Таблица 14. Индикаторы развития систем теплоснабжения</w:t>
      </w:r>
    </w:p>
    <w:tbl>
      <w:tblPr>
        <w:tblW w:w="0" w:type="auto"/>
        <w:tblLayout w:type="fixed"/>
        <w:tblLook w:val="0000"/>
      </w:tblPr>
      <w:tblGrid>
        <w:gridCol w:w="458"/>
        <w:gridCol w:w="4684"/>
        <w:gridCol w:w="1016"/>
        <w:gridCol w:w="1892"/>
        <w:gridCol w:w="1521"/>
      </w:tblGrid>
      <w:tr w:rsidR="008D096A" w:rsidTr="00665C1D">
        <w:tc>
          <w:tcPr>
            <w:tcW w:w="45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096A" w:rsidRDefault="008D096A" w:rsidP="00665C1D">
            <w:pPr>
              <w:pStyle w:val="afa"/>
              <w:spacing w:line="240" w:lineRule="auto"/>
              <w:jc w:val="center"/>
            </w:pPr>
            <w:r>
              <w:rPr>
                <w:b/>
                <w:bCs/>
                <w:sz w:val="24"/>
              </w:rPr>
              <w:t>№</w:t>
            </w:r>
          </w:p>
        </w:tc>
        <w:tc>
          <w:tcPr>
            <w:tcW w:w="468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096A" w:rsidRDefault="008D096A" w:rsidP="00665C1D">
            <w:pPr>
              <w:jc w:val="center"/>
              <w:rPr>
                <w:b/>
                <w:bCs/>
                <w:sz w:val="24"/>
                <w:szCs w:val="24"/>
              </w:rPr>
            </w:pPr>
            <w:r>
              <w:rPr>
                <w:b/>
                <w:bCs/>
                <w:sz w:val="24"/>
                <w:szCs w:val="24"/>
              </w:rPr>
              <w:t>Индикаторы развития систем теплоснабжения</w:t>
            </w:r>
          </w:p>
          <w:p w:rsidR="008D096A" w:rsidRDefault="008D096A" w:rsidP="00665C1D">
            <w:pPr>
              <w:jc w:val="center"/>
            </w:pPr>
            <w:r>
              <w:rPr>
                <w:b/>
                <w:bCs/>
                <w:sz w:val="24"/>
                <w:szCs w:val="24"/>
              </w:rPr>
              <w:t>поселения</w:t>
            </w:r>
          </w:p>
        </w:tc>
        <w:tc>
          <w:tcPr>
            <w:tcW w:w="101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096A" w:rsidRDefault="008D096A" w:rsidP="00665C1D">
            <w:pPr>
              <w:jc w:val="center"/>
            </w:pPr>
            <w:r>
              <w:rPr>
                <w:b/>
                <w:bCs/>
                <w:sz w:val="24"/>
                <w:szCs w:val="24"/>
              </w:rPr>
              <w:t>Ед.изм.</w:t>
            </w:r>
          </w:p>
        </w:tc>
        <w:tc>
          <w:tcPr>
            <w:tcW w:w="189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096A" w:rsidRDefault="008D096A" w:rsidP="00665C1D">
            <w:pPr>
              <w:jc w:val="center"/>
              <w:rPr>
                <w:b/>
                <w:bCs/>
                <w:sz w:val="24"/>
                <w:szCs w:val="24"/>
              </w:rPr>
            </w:pPr>
            <w:r>
              <w:rPr>
                <w:b/>
                <w:bCs/>
                <w:sz w:val="24"/>
                <w:szCs w:val="24"/>
              </w:rPr>
              <w:t>Существующее</w:t>
            </w:r>
          </w:p>
          <w:p w:rsidR="008D096A" w:rsidRDefault="008D096A" w:rsidP="00665C1D">
            <w:pPr>
              <w:jc w:val="center"/>
              <w:rPr>
                <w:b/>
                <w:bCs/>
                <w:sz w:val="24"/>
                <w:szCs w:val="24"/>
              </w:rPr>
            </w:pPr>
            <w:r>
              <w:rPr>
                <w:b/>
                <w:bCs/>
                <w:sz w:val="24"/>
                <w:szCs w:val="24"/>
              </w:rPr>
              <w:t>положение</w:t>
            </w:r>
          </w:p>
          <w:p w:rsidR="008D096A" w:rsidRDefault="008D096A" w:rsidP="00665C1D">
            <w:pPr>
              <w:jc w:val="center"/>
              <w:rPr>
                <w:b/>
                <w:bCs/>
                <w:sz w:val="24"/>
                <w:szCs w:val="24"/>
              </w:rPr>
            </w:pPr>
            <w:r>
              <w:rPr>
                <w:b/>
                <w:bCs/>
                <w:sz w:val="24"/>
                <w:szCs w:val="24"/>
              </w:rPr>
              <w:t>(факт</w:t>
            </w:r>
          </w:p>
          <w:p w:rsidR="008D096A" w:rsidRDefault="008D096A" w:rsidP="00665C1D">
            <w:pPr>
              <w:jc w:val="center"/>
            </w:pPr>
            <w:r>
              <w:rPr>
                <w:b/>
                <w:bCs/>
                <w:sz w:val="24"/>
                <w:szCs w:val="24"/>
              </w:rPr>
              <w:t>2023 год)</w:t>
            </w:r>
          </w:p>
        </w:tc>
        <w:tc>
          <w:tcPr>
            <w:tcW w:w="152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D096A" w:rsidRDefault="008D096A" w:rsidP="00665C1D">
            <w:pPr>
              <w:jc w:val="center"/>
              <w:rPr>
                <w:b/>
                <w:bCs/>
                <w:sz w:val="24"/>
                <w:szCs w:val="24"/>
              </w:rPr>
            </w:pPr>
            <w:r>
              <w:rPr>
                <w:b/>
                <w:bCs/>
                <w:sz w:val="24"/>
                <w:szCs w:val="24"/>
              </w:rPr>
              <w:t>Ожидаемые</w:t>
            </w:r>
          </w:p>
          <w:p w:rsidR="008D096A" w:rsidRDefault="008D096A" w:rsidP="00665C1D">
            <w:pPr>
              <w:jc w:val="center"/>
              <w:rPr>
                <w:b/>
                <w:bCs/>
                <w:sz w:val="24"/>
                <w:szCs w:val="24"/>
              </w:rPr>
            </w:pPr>
            <w:r>
              <w:rPr>
                <w:b/>
                <w:bCs/>
                <w:sz w:val="24"/>
                <w:szCs w:val="24"/>
              </w:rPr>
              <w:t>показатели</w:t>
            </w:r>
          </w:p>
          <w:p w:rsidR="008D096A" w:rsidRDefault="008D096A" w:rsidP="00665C1D">
            <w:pPr>
              <w:jc w:val="center"/>
              <w:rPr>
                <w:b/>
                <w:bCs/>
                <w:sz w:val="24"/>
                <w:szCs w:val="24"/>
              </w:rPr>
            </w:pPr>
            <w:r>
              <w:rPr>
                <w:b/>
                <w:bCs/>
                <w:sz w:val="24"/>
                <w:szCs w:val="24"/>
              </w:rPr>
              <w:t>(2034</w:t>
            </w:r>
          </w:p>
          <w:p w:rsidR="008D096A" w:rsidRDefault="008D096A" w:rsidP="00665C1D">
            <w:pPr>
              <w:jc w:val="center"/>
            </w:pPr>
            <w:r>
              <w:rPr>
                <w:b/>
                <w:bCs/>
                <w:sz w:val="24"/>
                <w:szCs w:val="24"/>
              </w:rPr>
              <w:t>год)</w:t>
            </w:r>
          </w:p>
        </w:tc>
      </w:tr>
      <w:tr w:rsidR="008D096A" w:rsidTr="00665C1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b/>
                <w:bCs/>
                <w:sz w:val="24"/>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hd w:val="clear" w:color="auto" w:fill="FFFFFF"/>
              <w:jc w:val="center"/>
              <w:rPr>
                <w:color w:val="262633"/>
                <w:sz w:val="24"/>
                <w:szCs w:val="24"/>
              </w:rPr>
            </w:pPr>
            <w:r>
              <w:rPr>
                <w:color w:val="262633"/>
                <w:sz w:val="24"/>
                <w:szCs w:val="24"/>
              </w:rPr>
              <w:t>Количество прекращений подачи</w:t>
            </w:r>
          </w:p>
          <w:p w:rsidR="008D096A" w:rsidRDefault="008D096A" w:rsidP="00665C1D">
            <w:pPr>
              <w:shd w:val="clear" w:color="auto" w:fill="FFFFFF"/>
              <w:jc w:val="center"/>
              <w:rPr>
                <w:color w:val="262633"/>
                <w:sz w:val="24"/>
                <w:szCs w:val="24"/>
              </w:rPr>
            </w:pPr>
            <w:r>
              <w:rPr>
                <w:color w:val="262633"/>
                <w:sz w:val="24"/>
                <w:szCs w:val="24"/>
              </w:rPr>
              <w:t>тепловой энергии, теплоносителя в</w:t>
            </w:r>
          </w:p>
          <w:p w:rsidR="008D096A" w:rsidRDefault="008D096A" w:rsidP="00665C1D">
            <w:pPr>
              <w:shd w:val="clear" w:color="auto" w:fill="FFFFFF"/>
              <w:jc w:val="center"/>
              <w:rPr>
                <w:color w:val="262633"/>
                <w:sz w:val="24"/>
                <w:szCs w:val="24"/>
              </w:rPr>
            </w:pPr>
            <w:r>
              <w:rPr>
                <w:color w:val="262633"/>
                <w:sz w:val="24"/>
                <w:szCs w:val="24"/>
              </w:rPr>
              <w:t>результате технологических</w:t>
            </w:r>
          </w:p>
          <w:p w:rsidR="008D096A" w:rsidRDefault="008D096A" w:rsidP="00665C1D">
            <w:pPr>
              <w:shd w:val="clear" w:color="auto" w:fill="FFFFFF"/>
              <w:jc w:val="center"/>
            </w:pPr>
            <w:r>
              <w:rPr>
                <w:color w:val="262633"/>
                <w:sz w:val="24"/>
                <w:szCs w:val="24"/>
              </w:rPr>
              <w:t>нарушений на тепловых сетях;</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Ед.</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0</w:t>
            </w:r>
          </w:p>
        </w:tc>
      </w:tr>
      <w:tr w:rsidR="008D096A" w:rsidTr="00665C1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b/>
                <w:bCs/>
                <w:sz w:val="24"/>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hd w:val="clear" w:color="auto" w:fill="FFFFFF"/>
              <w:jc w:val="center"/>
              <w:rPr>
                <w:color w:val="262633"/>
                <w:sz w:val="24"/>
                <w:szCs w:val="24"/>
              </w:rPr>
            </w:pPr>
            <w:r>
              <w:rPr>
                <w:color w:val="262633"/>
                <w:sz w:val="24"/>
                <w:szCs w:val="24"/>
              </w:rPr>
              <w:t>Количество прекращений подачи</w:t>
            </w:r>
          </w:p>
          <w:p w:rsidR="008D096A" w:rsidRDefault="008D096A" w:rsidP="00665C1D">
            <w:pPr>
              <w:shd w:val="clear" w:color="auto" w:fill="FFFFFF"/>
              <w:jc w:val="center"/>
              <w:rPr>
                <w:color w:val="262633"/>
                <w:sz w:val="24"/>
                <w:szCs w:val="24"/>
              </w:rPr>
            </w:pPr>
            <w:r>
              <w:rPr>
                <w:color w:val="262633"/>
                <w:sz w:val="24"/>
                <w:szCs w:val="24"/>
              </w:rPr>
              <w:t>тепловой энергии, теплоносителя в</w:t>
            </w:r>
          </w:p>
          <w:p w:rsidR="008D096A" w:rsidRDefault="008D096A" w:rsidP="00665C1D">
            <w:pPr>
              <w:shd w:val="clear" w:color="auto" w:fill="FFFFFF"/>
              <w:jc w:val="center"/>
              <w:rPr>
                <w:color w:val="262633"/>
                <w:sz w:val="24"/>
                <w:szCs w:val="24"/>
              </w:rPr>
            </w:pPr>
            <w:r>
              <w:rPr>
                <w:color w:val="262633"/>
                <w:sz w:val="24"/>
                <w:szCs w:val="24"/>
              </w:rPr>
              <w:t>результате технологических</w:t>
            </w:r>
          </w:p>
          <w:p w:rsidR="008D096A" w:rsidRDefault="008D096A" w:rsidP="00665C1D">
            <w:pPr>
              <w:shd w:val="clear" w:color="auto" w:fill="FFFFFF"/>
              <w:jc w:val="center"/>
              <w:rPr>
                <w:color w:val="262633"/>
                <w:sz w:val="24"/>
                <w:szCs w:val="24"/>
              </w:rPr>
            </w:pPr>
            <w:r>
              <w:rPr>
                <w:color w:val="262633"/>
                <w:sz w:val="24"/>
                <w:szCs w:val="24"/>
              </w:rPr>
              <w:t>нарушений на источниках</w:t>
            </w:r>
          </w:p>
          <w:p w:rsidR="008D096A" w:rsidRDefault="008D096A" w:rsidP="00665C1D">
            <w:pPr>
              <w:shd w:val="clear" w:color="auto" w:fill="FFFFFF"/>
              <w:jc w:val="center"/>
            </w:pPr>
            <w:r>
              <w:rPr>
                <w:color w:val="262633"/>
                <w:sz w:val="24"/>
                <w:szCs w:val="24"/>
              </w:rPr>
              <w:t>энергии;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Ед.</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0</w:t>
            </w:r>
          </w:p>
        </w:tc>
      </w:tr>
      <w:tr w:rsidR="008D096A" w:rsidTr="00665C1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b/>
                <w:bCs/>
                <w:sz w:val="24"/>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hd w:val="clear" w:color="auto" w:fill="FFFFFF"/>
              <w:jc w:val="center"/>
            </w:pPr>
            <w:r>
              <w:rPr>
                <w:color w:val="262633"/>
                <w:sz w:val="24"/>
                <w:szCs w:val="24"/>
              </w:rPr>
              <w:t>Расход топлива</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hd w:val="clear" w:color="auto" w:fill="FFFFFF"/>
              <w:jc w:val="center"/>
            </w:pPr>
            <w:r>
              <w:rPr>
                <w:color w:val="262633"/>
                <w:sz w:val="24"/>
                <w:szCs w:val="24"/>
              </w:rPr>
              <w:t>Тыс. м</w:t>
            </w:r>
            <w:r>
              <w:rPr>
                <w:color w:val="262633"/>
                <w:sz w:val="24"/>
                <w:szCs w:val="24"/>
                <w:vertAlign w:val="superscript"/>
              </w:rPr>
              <w:t>3</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57,482</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58,0</w:t>
            </w:r>
          </w:p>
        </w:tc>
      </w:tr>
      <w:tr w:rsidR="008D096A" w:rsidTr="00665C1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b/>
                <w:bCs/>
                <w:sz w:val="24"/>
              </w:rPr>
              <w:t>4</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hd w:val="clear" w:color="auto" w:fill="FFFFFF"/>
              <w:jc w:val="center"/>
              <w:rPr>
                <w:color w:val="262633"/>
                <w:sz w:val="24"/>
                <w:szCs w:val="24"/>
              </w:rPr>
            </w:pPr>
            <w:r>
              <w:rPr>
                <w:color w:val="262633"/>
                <w:sz w:val="24"/>
                <w:szCs w:val="24"/>
              </w:rPr>
              <w:t>Доля величины технологических</w:t>
            </w:r>
          </w:p>
          <w:p w:rsidR="008D096A" w:rsidRDefault="008D096A" w:rsidP="00665C1D">
            <w:pPr>
              <w:shd w:val="clear" w:color="auto" w:fill="FFFFFF"/>
              <w:jc w:val="center"/>
              <w:rPr>
                <w:color w:val="262633"/>
                <w:sz w:val="24"/>
                <w:szCs w:val="24"/>
              </w:rPr>
            </w:pPr>
            <w:r>
              <w:rPr>
                <w:color w:val="262633"/>
                <w:sz w:val="24"/>
                <w:szCs w:val="24"/>
              </w:rPr>
              <w:t>потерь в общем объеме отпущенной</w:t>
            </w:r>
          </w:p>
          <w:p w:rsidR="008D096A" w:rsidRDefault="008D096A" w:rsidP="00665C1D">
            <w:pPr>
              <w:shd w:val="clear" w:color="auto" w:fill="FFFFFF"/>
              <w:jc w:val="center"/>
            </w:pPr>
            <w:r>
              <w:rPr>
                <w:color w:val="262633"/>
                <w:sz w:val="24"/>
                <w:szCs w:val="24"/>
              </w:rPr>
              <w:t>тепловой энергии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7,14</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5</w:t>
            </w:r>
          </w:p>
        </w:tc>
      </w:tr>
      <w:tr w:rsidR="008D096A" w:rsidTr="00665C1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b/>
                <w:bCs/>
                <w:sz w:val="24"/>
              </w:rPr>
              <w:t>5</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hd w:val="clear" w:color="auto" w:fill="FFFFFF"/>
              <w:jc w:val="center"/>
              <w:rPr>
                <w:color w:val="262633"/>
                <w:sz w:val="24"/>
                <w:szCs w:val="24"/>
              </w:rPr>
            </w:pPr>
            <w:r>
              <w:rPr>
                <w:color w:val="262633"/>
                <w:sz w:val="24"/>
                <w:szCs w:val="24"/>
              </w:rPr>
              <w:t>Доля отпуска тепловой энергии,</w:t>
            </w:r>
          </w:p>
          <w:p w:rsidR="008D096A" w:rsidRDefault="008D096A" w:rsidP="00665C1D">
            <w:pPr>
              <w:shd w:val="clear" w:color="auto" w:fill="FFFFFF"/>
              <w:jc w:val="center"/>
              <w:rPr>
                <w:color w:val="262633"/>
                <w:sz w:val="24"/>
                <w:szCs w:val="24"/>
              </w:rPr>
            </w:pPr>
            <w:r>
              <w:rPr>
                <w:color w:val="262633"/>
                <w:sz w:val="24"/>
                <w:szCs w:val="24"/>
              </w:rPr>
              <w:t>осуществляемого потребителям по</w:t>
            </w:r>
          </w:p>
          <w:p w:rsidR="008D096A" w:rsidRDefault="008D096A" w:rsidP="00665C1D">
            <w:pPr>
              <w:shd w:val="clear" w:color="auto" w:fill="FFFFFF"/>
              <w:jc w:val="center"/>
              <w:rPr>
                <w:color w:val="262633"/>
                <w:sz w:val="24"/>
                <w:szCs w:val="24"/>
              </w:rPr>
            </w:pPr>
            <w:r>
              <w:rPr>
                <w:color w:val="262633"/>
                <w:sz w:val="24"/>
                <w:szCs w:val="24"/>
              </w:rPr>
              <w:t>приборам учета, в общем объеме</w:t>
            </w:r>
          </w:p>
          <w:p w:rsidR="008D096A" w:rsidRDefault="008D096A" w:rsidP="00665C1D">
            <w:pPr>
              <w:shd w:val="clear" w:color="auto" w:fill="FFFFFF"/>
              <w:jc w:val="center"/>
            </w:pPr>
            <w:r>
              <w:rPr>
                <w:color w:val="262633"/>
                <w:sz w:val="24"/>
                <w:szCs w:val="24"/>
              </w:rPr>
              <w:lastRenderedPageBreak/>
              <w:t>отпущенной тепловой энергии;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lastRenderedPageBreak/>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100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100</w:t>
            </w:r>
          </w:p>
        </w:tc>
      </w:tr>
      <w:tr w:rsidR="008D096A" w:rsidTr="00665C1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b/>
                <w:bCs/>
                <w:sz w:val="24"/>
              </w:rPr>
              <w:lastRenderedPageBreak/>
              <w:t>6</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hd w:val="clear" w:color="auto" w:fill="FFFFFF"/>
              <w:jc w:val="center"/>
              <w:rPr>
                <w:color w:val="262633"/>
                <w:sz w:val="24"/>
                <w:szCs w:val="24"/>
              </w:rPr>
            </w:pPr>
            <w:r>
              <w:rPr>
                <w:color w:val="262633"/>
                <w:sz w:val="24"/>
                <w:szCs w:val="24"/>
              </w:rPr>
              <w:t>Средневзвешенный (по материальной</w:t>
            </w:r>
          </w:p>
          <w:p w:rsidR="008D096A" w:rsidRDefault="008D096A" w:rsidP="00665C1D">
            <w:pPr>
              <w:shd w:val="clear" w:color="auto" w:fill="FFFFFF"/>
              <w:jc w:val="center"/>
              <w:rPr>
                <w:color w:val="262633"/>
                <w:sz w:val="24"/>
                <w:szCs w:val="24"/>
              </w:rPr>
            </w:pPr>
            <w:r>
              <w:rPr>
                <w:color w:val="262633"/>
                <w:sz w:val="24"/>
                <w:szCs w:val="24"/>
              </w:rPr>
              <w:t>характеристике) срок эксплуатации</w:t>
            </w:r>
          </w:p>
          <w:p w:rsidR="008D096A" w:rsidRDefault="008D096A" w:rsidP="00665C1D">
            <w:pPr>
              <w:shd w:val="clear" w:color="auto" w:fill="FFFFFF"/>
              <w:jc w:val="center"/>
            </w:pPr>
            <w:r>
              <w:rPr>
                <w:color w:val="262633"/>
                <w:sz w:val="24"/>
                <w:szCs w:val="24"/>
              </w:rPr>
              <w:t>тепловых сетей</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лет</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15</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5</w:t>
            </w:r>
          </w:p>
        </w:tc>
      </w:tr>
      <w:tr w:rsidR="008D096A" w:rsidTr="00665C1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b/>
                <w:bCs/>
                <w:sz w:val="24"/>
              </w:rPr>
              <w:t>7</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hd w:val="clear" w:color="auto" w:fill="FFFFFF"/>
              <w:jc w:val="center"/>
              <w:rPr>
                <w:color w:val="262633"/>
                <w:sz w:val="24"/>
                <w:szCs w:val="24"/>
              </w:rPr>
            </w:pPr>
            <w:r>
              <w:rPr>
                <w:color w:val="262633"/>
                <w:sz w:val="24"/>
                <w:szCs w:val="24"/>
              </w:rPr>
              <w:t>Отношение установленной тепловой</w:t>
            </w:r>
          </w:p>
          <w:p w:rsidR="008D096A" w:rsidRDefault="008D096A" w:rsidP="00665C1D">
            <w:pPr>
              <w:shd w:val="clear" w:color="auto" w:fill="FFFFFF"/>
              <w:jc w:val="center"/>
              <w:rPr>
                <w:color w:val="262633"/>
                <w:sz w:val="24"/>
                <w:szCs w:val="24"/>
              </w:rPr>
            </w:pPr>
            <w:r>
              <w:rPr>
                <w:color w:val="262633"/>
                <w:sz w:val="24"/>
                <w:szCs w:val="24"/>
              </w:rPr>
              <w:t>мощности оборудования источников</w:t>
            </w:r>
          </w:p>
          <w:p w:rsidR="008D096A" w:rsidRDefault="008D096A" w:rsidP="00665C1D">
            <w:pPr>
              <w:shd w:val="clear" w:color="auto" w:fill="FFFFFF"/>
              <w:jc w:val="center"/>
              <w:rPr>
                <w:color w:val="262633"/>
                <w:sz w:val="24"/>
                <w:szCs w:val="24"/>
              </w:rPr>
            </w:pPr>
            <w:r>
              <w:rPr>
                <w:color w:val="262633"/>
                <w:sz w:val="24"/>
                <w:szCs w:val="24"/>
              </w:rPr>
              <w:t>тепловой энергии,</w:t>
            </w:r>
          </w:p>
          <w:p w:rsidR="008D096A" w:rsidRDefault="008D096A" w:rsidP="00665C1D">
            <w:pPr>
              <w:shd w:val="clear" w:color="auto" w:fill="FFFFFF"/>
              <w:jc w:val="center"/>
              <w:rPr>
                <w:color w:val="262633"/>
                <w:sz w:val="24"/>
                <w:szCs w:val="24"/>
              </w:rPr>
            </w:pPr>
            <w:r>
              <w:rPr>
                <w:color w:val="262633"/>
                <w:sz w:val="24"/>
                <w:szCs w:val="24"/>
              </w:rPr>
              <w:t>реконструированного за год, к общей</w:t>
            </w:r>
          </w:p>
          <w:p w:rsidR="008D096A" w:rsidRDefault="008D096A" w:rsidP="00665C1D">
            <w:pPr>
              <w:shd w:val="clear" w:color="auto" w:fill="FFFFFF"/>
              <w:jc w:val="center"/>
              <w:rPr>
                <w:color w:val="262633"/>
                <w:sz w:val="24"/>
                <w:szCs w:val="24"/>
              </w:rPr>
            </w:pPr>
            <w:r>
              <w:rPr>
                <w:color w:val="262633"/>
                <w:sz w:val="24"/>
                <w:szCs w:val="24"/>
              </w:rPr>
              <w:t>установлен-</w:t>
            </w:r>
          </w:p>
          <w:p w:rsidR="008D096A" w:rsidRDefault="008D096A" w:rsidP="00665C1D">
            <w:pPr>
              <w:shd w:val="clear" w:color="auto" w:fill="FFFFFF"/>
              <w:jc w:val="center"/>
              <w:rPr>
                <w:color w:val="262633"/>
                <w:sz w:val="24"/>
                <w:szCs w:val="24"/>
              </w:rPr>
            </w:pPr>
            <w:r>
              <w:rPr>
                <w:color w:val="262633"/>
                <w:sz w:val="24"/>
                <w:szCs w:val="24"/>
              </w:rPr>
              <w:t>ной тепловой мощности источников</w:t>
            </w:r>
          </w:p>
          <w:p w:rsidR="008D096A" w:rsidRDefault="008D096A" w:rsidP="00665C1D">
            <w:pPr>
              <w:shd w:val="clear" w:color="auto" w:fill="FFFFFF"/>
              <w:jc w:val="center"/>
              <w:rPr>
                <w:color w:val="262633"/>
                <w:sz w:val="24"/>
                <w:szCs w:val="24"/>
              </w:rPr>
            </w:pPr>
            <w:r>
              <w:rPr>
                <w:color w:val="262633"/>
                <w:sz w:val="24"/>
                <w:szCs w:val="24"/>
              </w:rPr>
              <w:t>тепловой энергии (фактическое</w:t>
            </w:r>
          </w:p>
          <w:p w:rsidR="008D096A" w:rsidRDefault="008D096A" w:rsidP="00665C1D">
            <w:pPr>
              <w:shd w:val="clear" w:color="auto" w:fill="FFFFFF"/>
              <w:jc w:val="center"/>
              <w:rPr>
                <w:color w:val="262633"/>
                <w:sz w:val="24"/>
                <w:szCs w:val="24"/>
              </w:rPr>
            </w:pPr>
            <w:r>
              <w:rPr>
                <w:color w:val="262633"/>
                <w:sz w:val="24"/>
                <w:szCs w:val="24"/>
              </w:rPr>
              <w:t>значение за отчетный период и</w:t>
            </w:r>
          </w:p>
          <w:p w:rsidR="008D096A" w:rsidRDefault="008D096A" w:rsidP="00665C1D">
            <w:pPr>
              <w:shd w:val="clear" w:color="auto" w:fill="FFFFFF"/>
              <w:jc w:val="center"/>
              <w:rPr>
                <w:color w:val="262633"/>
                <w:sz w:val="24"/>
                <w:szCs w:val="24"/>
              </w:rPr>
            </w:pPr>
            <w:r>
              <w:rPr>
                <w:color w:val="262633"/>
                <w:sz w:val="24"/>
                <w:szCs w:val="24"/>
              </w:rPr>
              <w:t>прогноз изменения при реализации</w:t>
            </w:r>
          </w:p>
          <w:p w:rsidR="008D096A" w:rsidRDefault="008D096A" w:rsidP="00665C1D">
            <w:pPr>
              <w:shd w:val="clear" w:color="auto" w:fill="FFFFFF"/>
              <w:jc w:val="center"/>
              <w:rPr>
                <w:color w:val="262633"/>
                <w:sz w:val="24"/>
                <w:szCs w:val="24"/>
              </w:rPr>
            </w:pPr>
            <w:r>
              <w:rPr>
                <w:color w:val="262633"/>
                <w:sz w:val="24"/>
                <w:szCs w:val="24"/>
              </w:rPr>
              <w:t>проектов, указанных в утвержденной</w:t>
            </w:r>
          </w:p>
          <w:p w:rsidR="008D096A" w:rsidRDefault="008D096A" w:rsidP="00665C1D">
            <w:pPr>
              <w:shd w:val="clear" w:color="auto" w:fill="FFFFFF"/>
              <w:jc w:val="center"/>
              <w:rPr>
                <w:color w:val="262633"/>
                <w:sz w:val="24"/>
                <w:szCs w:val="24"/>
              </w:rPr>
            </w:pPr>
            <w:r>
              <w:rPr>
                <w:color w:val="262633"/>
                <w:sz w:val="24"/>
                <w:szCs w:val="24"/>
              </w:rPr>
              <w:t>схеме теплоснабжения) (для</w:t>
            </w:r>
          </w:p>
          <w:p w:rsidR="008D096A" w:rsidRDefault="008D096A" w:rsidP="00665C1D">
            <w:pPr>
              <w:shd w:val="clear" w:color="auto" w:fill="FFFFFF"/>
              <w:jc w:val="center"/>
            </w:pPr>
            <w:r>
              <w:rPr>
                <w:color w:val="262633"/>
                <w:sz w:val="24"/>
                <w:szCs w:val="24"/>
              </w:rPr>
              <w:t>поселения, городского округа).</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a"/>
              <w:spacing w:line="240" w:lineRule="auto"/>
              <w:jc w:val="center"/>
            </w:pPr>
            <w:r>
              <w:rPr>
                <w:sz w:val="24"/>
              </w:rPr>
              <w:t>-</w:t>
            </w:r>
          </w:p>
        </w:tc>
      </w:tr>
    </w:tbl>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afa"/>
      </w:pPr>
    </w:p>
    <w:p w:rsidR="008D096A" w:rsidRDefault="008D096A" w:rsidP="008D096A">
      <w:pPr>
        <w:pStyle w:val="1"/>
        <w:keepLines/>
        <w:numPr>
          <w:ilvl w:val="0"/>
          <w:numId w:val="11"/>
        </w:numPr>
        <w:suppressAutoHyphens/>
        <w:spacing w:before="240" w:after="240" w:line="360" w:lineRule="auto"/>
        <w:ind w:left="0" w:firstLine="0"/>
        <w:jc w:val="center"/>
      </w:pPr>
      <w:r>
        <w:t>РАЗДЕЛ 15. ЦЕНОВЫЕ (ТАРИФНЫЕ) ПОСЛЕДСТВИЯ</w:t>
      </w:r>
    </w:p>
    <w:p w:rsidR="008D096A" w:rsidRDefault="008D096A" w:rsidP="008D096A">
      <w:pPr>
        <w:pStyle w:val="afa"/>
        <w:spacing w:line="360" w:lineRule="auto"/>
        <w:ind w:firstLine="709"/>
        <w:rPr>
          <w:rFonts w:eastAsia="Times New Roman"/>
        </w:rPr>
      </w:pPr>
      <w: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rsidR="008D096A" w:rsidRDefault="008D096A" w:rsidP="008D096A">
      <w:pPr>
        <w:pStyle w:val="afa"/>
        <w:spacing w:line="360" w:lineRule="auto"/>
        <w:ind w:firstLine="709"/>
      </w:pPr>
      <w:r>
        <w:rPr>
          <w:rFonts w:eastAsia="Times New Roman"/>
        </w:rPr>
        <w:t xml:space="preserve"> </w:t>
      </w:r>
      <w:r>
        <w:t xml:space="preserve">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8D096A" w:rsidRDefault="008D096A" w:rsidP="008D096A">
      <w:pPr>
        <w:pStyle w:val="afa"/>
        <w:spacing w:line="360" w:lineRule="auto"/>
        <w:ind w:firstLine="709"/>
      </w:pPr>
      <w:r>
        <w:t>•</w:t>
      </w:r>
      <w:r>
        <w:rPr>
          <w:rFonts w:eastAsia="Times New Roman"/>
        </w:rPr>
        <w:t xml:space="preserve"> </w:t>
      </w:r>
      <w:r>
        <w:t xml:space="preserve">Индексы-дефляторы МЭР; </w:t>
      </w:r>
    </w:p>
    <w:p w:rsidR="008D096A" w:rsidRDefault="008D096A" w:rsidP="008D096A">
      <w:pPr>
        <w:pStyle w:val="afa"/>
        <w:spacing w:line="360" w:lineRule="auto"/>
        <w:ind w:firstLine="709"/>
      </w:pPr>
      <w:r>
        <w:t>•</w:t>
      </w:r>
      <w:r>
        <w:rPr>
          <w:rFonts w:eastAsia="Times New Roman"/>
        </w:rPr>
        <w:t xml:space="preserve"> </w:t>
      </w:r>
      <w:r>
        <w:t xml:space="preserve">Баланс тепловой мощности; </w:t>
      </w:r>
    </w:p>
    <w:p w:rsidR="008D096A" w:rsidRDefault="008D096A" w:rsidP="008D096A">
      <w:pPr>
        <w:pStyle w:val="afa"/>
        <w:spacing w:line="360" w:lineRule="auto"/>
        <w:ind w:firstLine="709"/>
      </w:pPr>
      <w:r>
        <w:t>•</w:t>
      </w:r>
      <w:r>
        <w:rPr>
          <w:rFonts w:eastAsia="Times New Roman"/>
        </w:rPr>
        <w:t xml:space="preserve"> </w:t>
      </w:r>
      <w:r>
        <w:t xml:space="preserve">Баланс тепловой энергии; </w:t>
      </w:r>
    </w:p>
    <w:p w:rsidR="008D096A" w:rsidRDefault="008D096A" w:rsidP="008D096A">
      <w:pPr>
        <w:pStyle w:val="afa"/>
        <w:spacing w:line="360" w:lineRule="auto"/>
        <w:ind w:firstLine="709"/>
      </w:pPr>
      <w:r>
        <w:t>•</w:t>
      </w:r>
      <w:r>
        <w:rPr>
          <w:rFonts w:eastAsia="Times New Roman"/>
        </w:rPr>
        <w:t xml:space="preserve"> </w:t>
      </w:r>
      <w:r>
        <w:t xml:space="preserve">Топливный баланс; </w:t>
      </w:r>
    </w:p>
    <w:p w:rsidR="008D096A" w:rsidRDefault="008D096A" w:rsidP="008D096A">
      <w:pPr>
        <w:pStyle w:val="afa"/>
        <w:spacing w:line="360" w:lineRule="auto"/>
        <w:ind w:firstLine="709"/>
      </w:pPr>
      <w:r>
        <w:lastRenderedPageBreak/>
        <w:t>•</w:t>
      </w:r>
      <w:r>
        <w:rPr>
          <w:rFonts w:eastAsia="Times New Roman"/>
        </w:rPr>
        <w:t xml:space="preserve"> </w:t>
      </w:r>
      <w:r>
        <w:t xml:space="preserve">Баланс теплоносителей; </w:t>
      </w:r>
    </w:p>
    <w:p w:rsidR="008D096A" w:rsidRDefault="008D096A" w:rsidP="008D096A">
      <w:pPr>
        <w:pStyle w:val="afa"/>
        <w:spacing w:line="360" w:lineRule="auto"/>
        <w:ind w:firstLine="709"/>
      </w:pPr>
      <w:r>
        <w:t>•</w:t>
      </w:r>
      <w:r>
        <w:rPr>
          <w:rFonts w:eastAsia="Times New Roman"/>
        </w:rPr>
        <w:t xml:space="preserve"> </w:t>
      </w:r>
      <w:r>
        <w:t xml:space="preserve">Балансы электрической энергии; </w:t>
      </w:r>
    </w:p>
    <w:p w:rsidR="008D096A" w:rsidRDefault="008D096A" w:rsidP="008D096A">
      <w:pPr>
        <w:pStyle w:val="afa"/>
        <w:spacing w:line="360" w:lineRule="auto"/>
        <w:ind w:firstLine="709"/>
      </w:pPr>
      <w:r>
        <w:t>•</w:t>
      </w:r>
      <w:r>
        <w:rPr>
          <w:rFonts w:eastAsia="Times New Roman"/>
        </w:rPr>
        <w:t xml:space="preserve"> </w:t>
      </w:r>
      <w:r>
        <w:t xml:space="preserve">Балансы холодной воды питьевого качества; </w:t>
      </w:r>
    </w:p>
    <w:p w:rsidR="008D096A" w:rsidRDefault="008D096A" w:rsidP="008D096A">
      <w:pPr>
        <w:pStyle w:val="afa"/>
        <w:spacing w:line="360" w:lineRule="auto"/>
        <w:ind w:firstLine="709"/>
      </w:pPr>
      <w:r>
        <w:t>•</w:t>
      </w:r>
      <w:r>
        <w:rPr>
          <w:rFonts w:eastAsia="Times New Roman"/>
        </w:rPr>
        <w:t xml:space="preserve"> </w:t>
      </w:r>
      <w:r>
        <w:t xml:space="preserve">Тарифы на покупные энергоносители и воду; </w:t>
      </w:r>
    </w:p>
    <w:p w:rsidR="008D096A" w:rsidRDefault="008D096A" w:rsidP="008D096A">
      <w:pPr>
        <w:pStyle w:val="afa"/>
        <w:spacing w:line="360" w:lineRule="auto"/>
        <w:ind w:firstLine="709"/>
      </w:pPr>
      <w:r>
        <w:t>•</w:t>
      </w:r>
      <w:r>
        <w:rPr>
          <w:rFonts w:eastAsia="Times New Roman"/>
        </w:rPr>
        <w:t xml:space="preserve"> </w:t>
      </w:r>
      <w:r>
        <w:t xml:space="preserve">Производственные расходы товарного отпуска; </w:t>
      </w:r>
    </w:p>
    <w:p w:rsidR="008D096A" w:rsidRDefault="008D096A" w:rsidP="008D096A">
      <w:pPr>
        <w:pStyle w:val="afa"/>
        <w:spacing w:line="360" w:lineRule="auto"/>
        <w:ind w:firstLine="709"/>
      </w:pPr>
      <w:r>
        <w:t>•</w:t>
      </w:r>
      <w:r>
        <w:rPr>
          <w:rFonts w:eastAsia="Times New Roman"/>
        </w:rPr>
        <w:t xml:space="preserve"> </w:t>
      </w:r>
      <w:r>
        <w:t xml:space="preserve">Производственная деятельность; </w:t>
      </w:r>
    </w:p>
    <w:p w:rsidR="008D096A" w:rsidRDefault="008D096A" w:rsidP="008D096A">
      <w:pPr>
        <w:pStyle w:val="afa"/>
        <w:spacing w:line="360" w:lineRule="auto"/>
        <w:ind w:firstLine="709"/>
        <w:rPr>
          <w:rFonts w:eastAsia="Times New Roman"/>
        </w:rPr>
      </w:pPr>
      <w:r>
        <w:t>•</w:t>
      </w:r>
      <w:r>
        <w:rPr>
          <w:rFonts w:eastAsia="Times New Roman"/>
        </w:rPr>
        <w:t xml:space="preserve"> </w:t>
      </w:r>
      <w:r>
        <w:t>Инвестиционная деятельность;</w:t>
      </w:r>
    </w:p>
    <w:p w:rsidR="008D096A" w:rsidRDefault="008D096A" w:rsidP="008D096A">
      <w:pPr>
        <w:pStyle w:val="afa"/>
        <w:spacing w:line="360" w:lineRule="auto"/>
        <w:ind w:firstLine="709"/>
      </w:pPr>
      <w:r>
        <w:rPr>
          <w:rFonts w:eastAsia="Times New Roman"/>
        </w:rPr>
        <w:t xml:space="preserve"> </w:t>
      </w:r>
      <w:r>
        <w:t>•</w:t>
      </w:r>
      <w:r>
        <w:rPr>
          <w:rFonts w:eastAsia="Times New Roman"/>
        </w:rPr>
        <w:t xml:space="preserve"> </w:t>
      </w:r>
      <w:r>
        <w:t xml:space="preserve">Финансовая деятельность; </w:t>
      </w:r>
    </w:p>
    <w:p w:rsidR="008D096A" w:rsidRDefault="008D096A" w:rsidP="008D096A">
      <w:pPr>
        <w:pStyle w:val="afa"/>
        <w:spacing w:line="360" w:lineRule="auto"/>
        <w:ind w:firstLine="709"/>
      </w:pPr>
      <w:r>
        <w:t>•</w:t>
      </w:r>
      <w:r>
        <w:rPr>
          <w:rFonts w:eastAsia="Times New Roman"/>
        </w:rPr>
        <w:t xml:space="preserve"> </w:t>
      </w:r>
      <w:r>
        <w:t xml:space="preserve">Проекты схемы теплоснабжения. </w:t>
      </w:r>
    </w:p>
    <w:p w:rsidR="008D096A" w:rsidRDefault="008D096A" w:rsidP="008D096A">
      <w:pPr>
        <w:pStyle w:val="afa"/>
        <w:spacing w:line="360" w:lineRule="auto"/>
        <w:ind w:firstLine="709"/>
      </w:pPr>
      <w:r>
        <w:t xml:space="preserve">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w:t>
      </w:r>
    </w:p>
    <w:p w:rsidR="008D096A" w:rsidRDefault="008D096A" w:rsidP="008D096A">
      <w:pPr>
        <w:pStyle w:val="afa"/>
        <w:spacing w:line="360" w:lineRule="auto"/>
        <w:ind w:firstLine="709"/>
      </w:pPr>
      <w:r>
        <w:t xml:space="preserve">Тарифно-балансовые модели теплоснабжения потребителей по системе теплоснабжения не предоставлены. </w:t>
      </w:r>
    </w:p>
    <w:p w:rsidR="008D096A" w:rsidRDefault="008D096A" w:rsidP="008D096A">
      <w:pPr>
        <w:pStyle w:val="afa"/>
        <w:spacing w:line="360" w:lineRule="auto"/>
        <w:ind w:firstLine="709"/>
      </w:pPr>
      <w:r>
        <w:t>Результаты оценки ценовых (тарифных) последствий реализации проектов схемы теплоснабжения на основании разработанных тарифно- балансовых моделей выполнить невозможно.</w:t>
      </w:r>
    </w:p>
    <w:p w:rsidR="008D096A" w:rsidRDefault="008D096A" w:rsidP="008D096A">
      <w:pPr>
        <w:pStyle w:val="1"/>
        <w:keepLines/>
        <w:pageBreakBefore/>
        <w:numPr>
          <w:ilvl w:val="0"/>
          <w:numId w:val="11"/>
        </w:numPr>
        <w:suppressAutoHyphens/>
        <w:spacing w:before="240" w:after="240" w:line="360" w:lineRule="auto"/>
        <w:ind w:left="0" w:firstLine="0"/>
        <w:jc w:val="center"/>
      </w:pPr>
      <w:bookmarkStart w:id="157" w:name="__RefHeading__226_1979640507"/>
      <w:bookmarkStart w:id="158" w:name="__RefHeading__175_1017922116"/>
      <w:bookmarkStart w:id="159" w:name="__RefHeading__77_80430112"/>
      <w:bookmarkStart w:id="160" w:name="__RefHeading__126_629290490"/>
      <w:bookmarkStart w:id="161" w:name="__RefHeading__14878_1622391719"/>
      <w:bookmarkEnd w:id="157"/>
      <w:bookmarkEnd w:id="158"/>
      <w:bookmarkEnd w:id="159"/>
      <w:bookmarkEnd w:id="160"/>
      <w:bookmarkEnd w:id="161"/>
      <w:r>
        <w:lastRenderedPageBreak/>
        <w:t xml:space="preserve"> ОБОСНОВЫВАЮЩИЕ МАТЕРИАЛЫ К СХЕМЕ ТЕПЛОСНАБЖЕНИЯ, ЯВЛЯЮЩИЕСЯ ЕЕ НЕОТЪЕМЛЕМОЙ ЧАСТЬЮ, ВКЛЮЧАЯ СЛЕДУЮЩИЕ ГЛАВЫ</w:t>
      </w:r>
    </w:p>
    <w:p w:rsidR="008D096A" w:rsidRDefault="008D096A" w:rsidP="008D096A">
      <w:pPr>
        <w:pStyle w:val="2"/>
        <w:widowControl/>
        <w:numPr>
          <w:ilvl w:val="1"/>
          <w:numId w:val="11"/>
        </w:numPr>
        <w:suppressAutoHyphens/>
        <w:autoSpaceDE/>
        <w:autoSpaceDN/>
        <w:spacing w:before="240" w:after="240" w:line="360" w:lineRule="auto"/>
        <w:ind w:left="0" w:firstLine="0"/>
        <w:jc w:val="center"/>
      </w:pPr>
      <w:bookmarkStart w:id="162" w:name="__RefHeading__228_1979640507"/>
      <w:bookmarkStart w:id="163" w:name="__RefHeading__177_1017922116"/>
      <w:bookmarkStart w:id="164" w:name="__RefHeading__79_80430112"/>
      <w:bookmarkStart w:id="165" w:name="__RefHeading__128_629290490"/>
      <w:bookmarkStart w:id="166" w:name="__RefHeading__14880_1622391719"/>
      <w:bookmarkEnd w:id="162"/>
      <w:bookmarkEnd w:id="163"/>
      <w:bookmarkEnd w:id="164"/>
      <w:bookmarkEnd w:id="165"/>
      <w:bookmarkEnd w:id="166"/>
      <w:r>
        <w:t>Глава 1. Существующее положение в сфере производства, передачи и потребления тепловой энергии для целей теплоснабжения</w:t>
      </w:r>
    </w:p>
    <w:p w:rsidR="008D096A" w:rsidRDefault="008D096A" w:rsidP="008D096A">
      <w:pPr>
        <w:pStyle w:val="1"/>
        <w:keepLines/>
        <w:numPr>
          <w:ilvl w:val="0"/>
          <w:numId w:val="11"/>
        </w:numPr>
        <w:suppressAutoHyphens/>
        <w:spacing w:before="240" w:after="240" w:line="360" w:lineRule="auto"/>
        <w:ind w:left="0" w:firstLine="0"/>
        <w:jc w:val="center"/>
        <w:rPr>
          <w:szCs w:val="28"/>
        </w:rPr>
      </w:pPr>
      <w:r>
        <w:t>1.1. Функциональная структура теплоснабжения</w:t>
      </w:r>
    </w:p>
    <w:p w:rsidR="008D096A" w:rsidRDefault="008D096A" w:rsidP="008D096A">
      <w:pPr>
        <w:ind w:firstLine="708"/>
        <w:rPr>
          <w:b/>
          <w:szCs w:val="28"/>
        </w:rPr>
      </w:pPr>
      <w:r>
        <w:rPr>
          <w:szCs w:val="28"/>
        </w:rPr>
        <w:t xml:space="preserve">На момент разработки схемы в Гаврильском СП имеется 1 котельная, которая работает на отопление. </w:t>
      </w:r>
    </w:p>
    <w:p w:rsidR="008D096A" w:rsidRDefault="008D096A" w:rsidP="008D096A">
      <w:pPr>
        <w:ind w:firstLine="709"/>
        <w:rPr>
          <w:szCs w:val="28"/>
        </w:rPr>
      </w:pPr>
      <w:r>
        <w:rPr>
          <w:b/>
          <w:szCs w:val="28"/>
        </w:rPr>
        <w:t>А) Зоны действия производственных котельных</w:t>
      </w:r>
    </w:p>
    <w:p w:rsidR="008D096A" w:rsidRDefault="008D096A" w:rsidP="008D096A">
      <w:pPr>
        <w:ind w:firstLine="708"/>
        <w:rPr>
          <w:szCs w:val="28"/>
        </w:rPr>
      </w:pPr>
      <w:r>
        <w:rPr>
          <w:szCs w:val="28"/>
        </w:rPr>
        <w:t xml:space="preserve">На территории сельского поселения производственные котельные отсутствуют. </w:t>
      </w:r>
    </w:p>
    <w:p w:rsidR="008D096A" w:rsidRDefault="008D096A" w:rsidP="008D096A">
      <w:pPr>
        <w:ind w:firstLine="709"/>
        <w:rPr>
          <w:szCs w:val="28"/>
        </w:rPr>
      </w:pPr>
      <w:r>
        <w:rPr>
          <w:szCs w:val="28"/>
        </w:rPr>
        <w:t xml:space="preserve"> </w:t>
      </w:r>
      <w:r>
        <w:rPr>
          <w:b/>
          <w:szCs w:val="28"/>
        </w:rPr>
        <w:t>Б) Зоны действий индивидуального теплоснабжения</w:t>
      </w:r>
    </w:p>
    <w:p w:rsidR="008D096A" w:rsidRDefault="008D096A" w:rsidP="008D096A">
      <w:pPr>
        <w:ind w:firstLine="709"/>
        <w:rPr>
          <w:b/>
          <w:szCs w:val="28"/>
        </w:rPr>
      </w:pPr>
      <w:r>
        <w:rPr>
          <w:szCs w:val="28"/>
        </w:rPr>
        <w:t>В настоящее время индивидуальное жилищное строительство и МКД, обеспечивается теплом за счёт индивидуальных источников тепла (ИИТ).</w:t>
      </w:r>
    </w:p>
    <w:p w:rsidR="008D096A" w:rsidRDefault="008D096A" w:rsidP="008D096A">
      <w:pPr>
        <w:ind w:firstLine="709"/>
      </w:pPr>
      <w:r>
        <w:rPr>
          <w:b/>
          <w:szCs w:val="28"/>
        </w:rPr>
        <w:t>В) Описание функциональной структуры теплоснабжения поселения</w:t>
      </w:r>
    </w:p>
    <w:p w:rsidR="008D096A" w:rsidRDefault="008D096A" w:rsidP="008D096A">
      <w:pPr>
        <w:ind w:firstLine="708"/>
      </w:pPr>
      <w:r>
        <w:t xml:space="preserve">В настоящее время на территории Гаврильского СП в сфере теплоснабжения по 1 котельной осуществляет свою деятельность одна организация – </w:t>
      </w:r>
      <w:r>
        <w:rPr>
          <w:rStyle w:val="32"/>
          <w:rFonts w:eastAsia="Microsoft YaHei"/>
          <w:iCs/>
          <w:sz w:val="28"/>
          <w:szCs w:val="28"/>
        </w:rPr>
        <w:t>Павловское МУПП «Энергетик»</w:t>
      </w:r>
      <w:r>
        <w:rPr>
          <w:szCs w:val="28"/>
        </w:rPr>
        <w:t xml:space="preserve">. </w:t>
      </w:r>
      <w:r>
        <w:t>Источники теплоснабжения Гаврильского СП представлена в таблице 1.1.</w:t>
      </w:r>
    </w:p>
    <w:p w:rsidR="008D096A" w:rsidRDefault="008D096A" w:rsidP="008D096A">
      <w:pPr>
        <w:ind w:firstLine="708"/>
        <w:rPr>
          <w:sz w:val="24"/>
          <w:szCs w:val="24"/>
        </w:rPr>
      </w:pPr>
      <w:r>
        <w:t>Таблица 1.1 - Источники теплоснабжения Гаврильского СП</w:t>
      </w:r>
    </w:p>
    <w:tbl>
      <w:tblPr>
        <w:tblW w:w="0" w:type="auto"/>
        <w:tblLayout w:type="fixed"/>
        <w:tblLook w:val="0000"/>
      </w:tblPr>
      <w:tblGrid>
        <w:gridCol w:w="653"/>
        <w:gridCol w:w="4032"/>
        <w:gridCol w:w="2370"/>
        <w:gridCol w:w="2393"/>
      </w:tblGrid>
      <w:tr w:rsidR="008D096A" w:rsidTr="00665C1D">
        <w:trPr>
          <w:trHeight w:val="310"/>
        </w:trPr>
        <w:tc>
          <w:tcPr>
            <w:tcW w:w="6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w:t>
            </w:r>
          </w:p>
        </w:tc>
        <w:tc>
          <w:tcPr>
            <w:tcW w:w="403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Котельная</w:t>
            </w:r>
          </w:p>
        </w:tc>
        <w:tc>
          <w:tcPr>
            <w:tcW w:w="23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Вид топлива</w:t>
            </w:r>
          </w:p>
        </w:tc>
        <w:tc>
          <w:tcPr>
            <w:tcW w:w="239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Установленная мощность котельной Гкал/ч</w:t>
            </w:r>
          </w:p>
        </w:tc>
      </w:tr>
      <w:tr w:rsidR="008D096A" w:rsidTr="00665C1D">
        <w:trPr>
          <w:trHeight w:val="632"/>
        </w:trPr>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1.</w:t>
            </w:r>
          </w:p>
        </w:tc>
        <w:tc>
          <w:tcPr>
            <w:tcW w:w="4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Котельная №11 с. Гаврильск (СОШ) с. Гаврильск ул. Советская, 152</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природный газ</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0,172</w:t>
            </w:r>
          </w:p>
        </w:tc>
      </w:tr>
    </w:tbl>
    <w:p w:rsidR="008D096A" w:rsidRDefault="008D096A" w:rsidP="008D096A">
      <w:pPr>
        <w:ind w:firstLine="709"/>
        <w:rPr>
          <w:b/>
          <w:szCs w:val="28"/>
        </w:rPr>
      </w:pPr>
      <w:r>
        <w:t xml:space="preserve">Котельная №11 находится в с. Гаврильск. В котельной установлено 2 котла (КЧМ - 5), которые не пригодны к дальнейшей эксплуатации, так как имеются течи теплообменников, трещины в секциях котлов, не работает автоматика безопасности, износ составляет 85 %. Тепловые сети от котельной двухтрубные, с подачей теплоносителя на отопление. Горячее водоснабжение отсутствует. Общая установленная мощность котельной – 0,172 Гкал/ч. Годовой расход топлива </w:t>
      </w:r>
      <w:r>
        <w:rPr>
          <w:szCs w:val="28"/>
        </w:rPr>
        <w:t>составляет 57,482 тыс. м</w:t>
      </w:r>
      <w:r>
        <w:rPr>
          <w:szCs w:val="28"/>
          <w:vertAlign w:val="superscript"/>
        </w:rPr>
        <w:t xml:space="preserve">3 </w:t>
      </w:r>
      <w:r>
        <w:rPr>
          <w:szCs w:val="28"/>
        </w:rPr>
        <w:t xml:space="preserve">природного газа. </w:t>
      </w:r>
    </w:p>
    <w:p w:rsidR="008D096A" w:rsidRDefault="008D096A" w:rsidP="008D096A">
      <w:pPr>
        <w:ind w:firstLine="708"/>
        <w:rPr>
          <w:szCs w:val="28"/>
        </w:rPr>
      </w:pPr>
      <w:r>
        <w:rPr>
          <w:b/>
          <w:szCs w:val="28"/>
        </w:rPr>
        <w:t>Г)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8D096A" w:rsidRDefault="008D096A" w:rsidP="008D096A">
      <w:pPr>
        <w:ind w:firstLine="709"/>
        <w:rPr>
          <w:b/>
          <w:szCs w:val="28"/>
        </w:rPr>
      </w:pPr>
      <w:r>
        <w:rPr>
          <w:szCs w:val="28"/>
        </w:rPr>
        <w:t>Работа котлов осуществляется, согласно оптимальному температурному графику отпуска тепловой энергии.</w:t>
      </w:r>
    </w:p>
    <w:p w:rsidR="008D096A" w:rsidRDefault="008D096A" w:rsidP="008D096A">
      <w:pPr>
        <w:ind w:firstLine="709"/>
        <w:rPr>
          <w:szCs w:val="28"/>
        </w:rPr>
      </w:pPr>
      <w:r>
        <w:rPr>
          <w:b/>
          <w:szCs w:val="28"/>
        </w:rPr>
        <w:t>Д) Способы учета тепла, отпущенного в тепловые сети</w:t>
      </w:r>
    </w:p>
    <w:p w:rsidR="008D096A" w:rsidRDefault="008D096A" w:rsidP="008D096A">
      <w:pPr>
        <w:ind w:firstLine="709"/>
        <w:rPr>
          <w:b/>
          <w:szCs w:val="28"/>
        </w:rPr>
      </w:pPr>
      <w:r>
        <w:rPr>
          <w:szCs w:val="28"/>
        </w:rPr>
        <w:t>При отсутствии приборов учета, учет тепла ведется по нормативным показателям. В котельной учет отпущенного тепла ведется по счетчику.</w:t>
      </w:r>
    </w:p>
    <w:p w:rsidR="008D096A" w:rsidRDefault="008D096A" w:rsidP="008D096A">
      <w:pPr>
        <w:ind w:firstLine="709"/>
      </w:pPr>
      <w:r>
        <w:rPr>
          <w:b/>
          <w:szCs w:val="28"/>
        </w:rPr>
        <w:t xml:space="preserve"> Е) Статистика отказов и восстановлений оборудования источников тепловой энергии</w:t>
      </w:r>
    </w:p>
    <w:p w:rsidR="008D096A" w:rsidRDefault="008D096A" w:rsidP="008D096A">
      <w:pPr>
        <w:ind w:firstLine="709"/>
        <w:rPr>
          <w:szCs w:val="28"/>
        </w:rPr>
      </w:pPr>
      <w:r>
        <w:t>Основными причинами отказа теплофикационного оборудования являются периодические просадки напряжения, порывы на линии холодного водоснабжения, образование свищей на внутренних трубопроводах котельной, ремонтные работы на газопроводах и др.</w:t>
      </w:r>
      <w:r>
        <w:rPr>
          <w:szCs w:val="28"/>
        </w:rPr>
        <w:t xml:space="preserve"> </w:t>
      </w:r>
    </w:p>
    <w:p w:rsidR="008D096A" w:rsidRDefault="008D096A" w:rsidP="008D096A">
      <w:pPr>
        <w:ind w:firstLine="709"/>
        <w:rPr>
          <w:b/>
          <w:szCs w:val="28"/>
        </w:rPr>
      </w:pPr>
      <w:r>
        <w:rPr>
          <w:szCs w:val="28"/>
        </w:rPr>
        <w:t>Статистические данные об отказе и восстановлении оборудования котельной отсутствуют.</w:t>
      </w:r>
    </w:p>
    <w:p w:rsidR="008D096A" w:rsidRDefault="008D096A" w:rsidP="008D096A">
      <w:pPr>
        <w:ind w:firstLine="709"/>
        <w:rPr>
          <w:szCs w:val="28"/>
        </w:rPr>
      </w:pPr>
      <w:r>
        <w:rPr>
          <w:b/>
          <w:szCs w:val="28"/>
        </w:rPr>
        <w:t>Ж) Предписания надзорных органов по запрещению дальнейшей эксплуатации источников тепловой энергии</w:t>
      </w:r>
    </w:p>
    <w:p w:rsidR="008D096A" w:rsidRDefault="008D096A" w:rsidP="008D096A">
      <w:pPr>
        <w:ind w:firstLine="709"/>
      </w:pPr>
      <w:r>
        <w:rPr>
          <w:szCs w:val="28"/>
        </w:rPr>
        <w:t xml:space="preserve">Согласно АКТу проверки технического состояния оборудования источников теплоснабжения объектов жизнеобеспечения в Павловским МУПП «Энергетик» от 14 марта 2023 года комиссия в результате осмотра оборудования котельной №11 установила: у двух котлов </w:t>
      </w:r>
      <w:r>
        <w:rPr>
          <w:szCs w:val="28"/>
        </w:rPr>
        <w:lastRenderedPageBreak/>
        <w:t>«КЧМ-5» имеются трещины в секциях, не работает автоматика СКАБ-8-110М, износ оборудования составляет 85 %. Данное оборудование не пригодно к дальнейшей эксплуатации. Требуется замена котлов.</w:t>
      </w:r>
    </w:p>
    <w:p w:rsidR="008D096A" w:rsidRDefault="008D096A" w:rsidP="008D096A">
      <w:pPr>
        <w:pStyle w:val="1"/>
        <w:keepLines/>
        <w:numPr>
          <w:ilvl w:val="0"/>
          <w:numId w:val="11"/>
        </w:numPr>
        <w:suppressAutoHyphens/>
        <w:spacing w:before="240" w:after="240" w:line="360" w:lineRule="auto"/>
        <w:ind w:left="0" w:right="850" w:firstLine="0"/>
        <w:jc w:val="center"/>
        <w:rPr>
          <w:b/>
          <w:szCs w:val="28"/>
        </w:rPr>
      </w:pPr>
      <w:r>
        <w:t>1.2. Тепловые сети, сооружения на них и тепловые пункты</w:t>
      </w:r>
    </w:p>
    <w:p w:rsidR="008D096A" w:rsidRDefault="008D096A" w:rsidP="008D096A">
      <w:pPr>
        <w:ind w:firstLine="709"/>
        <w:rPr>
          <w:szCs w:val="28"/>
        </w:rPr>
      </w:pPr>
      <w:r>
        <w:rPr>
          <w:b/>
          <w:szCs w:val="28"/>
        </w:rPr>
        <w:t>А) Электронные или бумажные карты тепловых сетей в зонах действия источников тепловой энергии</w:t>
      </w:r>
    </w:p>
    <w:p w:rsidR="008D096A" w:rsidRDefault="008D096A" w:rsidP="008D096A">
      <w:pPr>
        <w:ind w:firstLine="708"/>
        <w:rPr>
          <w:b/>
          <w:szCs w:val="28"/>
        </w:rPr>
      </w:pPr>
      <w:r>
        <w:rPr>
          <w:szCs w:val="28"/>
        </w:rPr>
        <w:t>Схема тепловых сетей прилагаются в приложении.</w:t>
      </w:r>
    </w:p>
    <w:p w:rsidR="008D096A" w:rsidRDefault="008D096A" w:rsidP="008D096A">
      <w:pPr>
        <w:ind w:firstLine="709"/>
        <w:rPr>
          <w:szCs w:val="28"/>
        </w:rPr>
      </w:pPr>
      <w:r>
        <w:rPr>
          <w:b/>
          <w:szCs w:val="28"/>
        </w:rPr>
        <w:t>Б) Параметры тепловых сетей</w:t>
      </w:r>
    </w:p>
    <w:p w:rsidR="008D096A" w:rsidRDefault="008D096A" w:rsidP="008D096A">
      <w:pPr>
        <w:ind w:firstLine="709"/>
        <w:rPr>
          <w:sz w:val="28"/>
          <w:szCs w:val="28"/>
          <w:lang w:eastAsia="zh-CN"/>
        </w:rPr>
      </w:pPr>
      <w:r>
        <w:rPr>
          <w:szCs w:val="28"/>
        </w:rPr>
        <w:t>Тепловые сети представляют собой систему трубопроводов, предназначены для доставки теплоносителя от генератора тепла (в качестве его могут выступать котельная, ТЭС, ТЭЦ) к конечному потребителю. Затем теплоноситель направляется обратно в генератор, где повторно нагревается.</w:t>
      </w:r>
    </w:p>
    <w:p w:rsidR="008D096A" w:rsidRDefault="008D096A" w:rsidP="008D096A">
      <w:pPr>
        <w:pStyle w:val="aff6"/>
        <w:shd w:val="clear" w:color="auto" w:fill="FFFFFF"/>
        <w:spacing w:before="0" w:after="0" w:line="360" w:lineRule="auto"/>
        <w:ind w:left="0" w:firstLine="709"/>
        <w:jc w:val="both"/>
        <w:textAlignment w:val="baseline"/>
        <w:rPr>
          <w:szCs w:val="28"/>
        </w:rPr>
      </w:pPr>
      <w:r>
        <w:rPr>
          <w:sz w:val="28"/>
          <w:szCs w:val="28"/>
        </w:rPr>
        <w:t>Система отопления в котельной сельского поселения двухтрубная – включает в себя 2 трубы: для подачи теплоносителя и для его возврата в котел (так называемая обратная труба). Преимущества двухтрубной системы отопления: равномерная температура теплоносителя во всех помещениях, отапливаемых системой; возможность регулирования температуры в отдельных помещениях; большее, чем у однотрубной системы количество помещений, которые можно обогреть. Общие параметры тепловых сетей Гаврильского СП показаны в таблице 1.2.Б.</w:t>
      </w:r>
      <w:r>
        <w:rPr>
          <w:szCs w:val="28"/>
        </w:rPr>
        <w:t xml:space="preserve"> </w:t>
      </w:r>
    </w:p>
    <w:p w:rsidR="008D096A" w:rsidRDefault="008D096A" w:rsidP="008D096A">
      <w:pPr>
        <w:ind w:firstLine="709"/>
        <w:rPr>
          <w:szCs w:val="24"/>
        </w:rPr>
      </w:pPr>
      <w:r>
        <w:rPr>
          <w:szCs w:val="28"/>
        </w:rPr>
        <w:t>Таблица 1.2.Б – Параметры тепловых сетей Гаврильского СП</w:t>
      </w:r>
    </w:p>
    <w:tbl>
      <w:tblPr>
        <w:tblW w:w="5000" w:type="pct"/>
        <w:tblLayout w:type="fixed"/>
        <w:tblLook w:val="0000"/>
      </w:tblPr>
      <w:tblGrid>
        <w:gridCol w:w="3410"/>
        <w:gridCol w:w="1985"/>
        <w:gridCol w:w="2088"/>
        <w:gridCol w:w="2088"/>
      </w:tblGrid>
      <w:tr w:rsidR="008D096A" w:rsidTr="00665C1D">
        <w:trPr>
          <w:trHeight w:val="234"/>
        </w:trPr>
        <w:tc>
          <w:tcPr>
            <w:tcW w:w="33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szCs w:val="24"/>
              </w:rPr>
              <w:t>Наименование источника теплоснабжения</w:t>
            </w:r>
          </w:p>
        </w:tc>
        <w:tc>
          <w:tcPr>
            <w:tcW w:w="194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szCs w:val="24"/>
              </w:rPr>
              <w:t>Протяженность, м</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szCs w:val="24"/>
              </w:rPr>
              <w:t>Средний диаметр трубопровода, мм</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szCs w:val="24"/>
              </w:rPr>
              <w:t xml:space="preserve">Расчетный перепад температур, </w:t>
            </w:r>
            <w:r>
              <w:rPr>
                <w:szCs w:val="24"/>
                <w:vertAlign w:val="superscript"/>
              </w:rPr>
              <w:t>о</w:t>
            </w:r>
            <w:r>
              <w:rPr>
                <w:szCs w:val="24"/>
              </w:rPr>
              <w:t>С</w:t>
            </w:r>
          </w:p>
        </w:tc>
      </w:tr>
      <w:tr w:rsidR="008D096A" w:rsidTr="00665C1D">
        <w:trPr>
          <w:trHeight w:val="70"/>
        </w:trPr>
        <w:tc>
          <w:tcPr>
            <w:tcW w:w="333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D096A" w:rsidRDefault="008D096A" w:rsidP="00665C1D">
            <w:pPr>
              <w:snapToGrid w:val="0"/>
              <w:jc w:val="center"/>
            </w:pPr>
            <w:r>
              <w:rPr>
                <w:sz w:val="24"/>
                <w:szCs w:val="24"/>
              </w:rPr>
              <w:t>Котельная №11 с. Гаврильск (СОШ) с. Гаврильск ул. Советская, 152</w:t>
            </w:r>
          </w:p>
        </w:tc>
        <w:tc>
          <w:tcPr>
            <w:tcW w:w="1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jc w:val="center"/>
              <w:rPr>
                <w:sz w:val="24"/>
                <w:szCs w:val="24"/>
              </w:rPr>
            </w:pPr>
            <w:r>
              <w:rPr>
                <w:sz w:val="24"/>
                <w:szCs w:val="24"/>
              </w:rPr>
              <w:t>190</w:t>
            </w:r>
          </w:p>
          <w:p w:rsidR="008D096A" w:rsidRDefault="008D096A" w:rsidP="00665C1D">
            <w:pPr>
              <w:jc w:val="center"/>
            </w:pPr>
            <w:r>
              <w:rPr>
                <w:sz w:val="24"/>
                <w:szCs w:val="24"/>
              </w:rPr>
              <w:t>69</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jc w:val="center"/>
              <w:rPr>
                <w:sz w:val="24"/>
                <w:szCs w:val="24"/>
              </w:rPr>
            </w:pPr>
            <w:r>
              <w:rPr>
                <w:sz w:val="24"/>
                <w:szCs w:val="24"/>
              </w:rPr>
              <w:t>80</w:t>
            </w:r>
          </w:p>
          <w:p w:rsidR="008D096A" w:rsidRDefault="008D096A" w:rsidP="00665C1D">
            <w:pPr>
              <w:jc w:val="center"/>
            </w:pPr>
            <w:r>
              <w:rPr>
                <w:sz w:val="24"/>
                <w:szCs w:val="24"/>
              </w:rPr>
              <w:t>100</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95/70</w:t>
            </w:r>
          </w:p>
        </w:tc>
      </w:tr>
    </w:tbl>
    <w:p w:rsidR="008D096A" w:rsidRDefault="008D096A" w:rsidP="008D096A">
      <w:pPr>
        <w:ind w:firstLine="709"/>
      </w:pPr>
      <w:r>
        <w:rPr>
          <w:b/>
          <w:szCs w:val="28"/>
        </w:rPr>
        <w:t>В) Описание графиков регулирования тепла в тепловых сетях с анализом их обоснованности</w:t>
      </w:r>
    </w:p>
    <w:p w:rsidR="008D096A" w:rsidRDefault="008D096A" w:rsidP="008D096A">
      <w:pPr>
        <w:ind w:firstLine="708"/>
      </w:pPr>
      <w: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Отопление на ГВС отсутствует.</w:t>
      </w:r>
    </w:p>
    <w:p w:rsidR="008D096A" w:rsidRDefault="008D096A" w:rsidP="008D096A">
      <w:pPr>
        <w:ind w:firstLine="708"/>
        <w:rPr>
          <w:szCs w:val="28"/>
        </w:rPr>
      </w:pPr>
      <w:r>
        <w:t>В таблице 1.2.В представлены сведения о температурных графиках источников теплоснабжения.</w:t>
      </w:r>
    </w:p>
    <w:p w:rsidR="008D096A" w:rsidRDefault="008D096A" w:rsidP="008D096A">
      <w:pPr>
        <w:ind w:firstLine="708"/>
        <w:rPr>
          <w:sz w:val="24"/>
          <w:szCs w:val="24"/>
        </w:rPr>
      </w:pPr>
      <w:r>
        <w:rPr>
          <w:szCs w:val="28"/>
        </w:rPr>
        <w:t>Таблица 1.2.В - Температурные графики отпуска тепловой энергии</w:t>
      </w:r>
    </w:p>
    <w:tbl>
      <w:tblPr>
        <w:tblW w:w="0" w:type="auto"/>
        <w:jc w:val="center"/>
        <w:tblLayout w:type="fixed"/>
        <w:tblLook w:val="0000"/>
      </w:tblPr>
      <w:tblGrid>
        <w:gridCol w:w="2162"/>
        <w:gridCol w:w="3157"/>
        <w:gridCol w:w="1972"/>
        <w:gridCol w:w="1851"/>
      </w:tblGrid>
      <w:tr w:rsidR="008D096A" w:rsidTr="00665C1D">
        <w:trPr>
          <w:trHeight w:val="12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Тепловой источник</w:t>
            </w:r>
          </w:p>
        </w:tc>
        <w:tc>
          <w:tcPr>
            <w:tcW w:w="315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Теплоснабжающая организация</w:t>
            </w:r>
          </w:p>
        </w:tc>
        <w:tc>
          <w:tcPr>
            <w:tcW w:w="197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Температурный график</w:t>
            </w:r>
          </w:p>
        </w:tc>
        <w:tc>
          <w:tcPr>
            <w:tcW w:w="185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Теплоноситель</w:t>
            </w:r>
          </w:p>
        </w:tc>
      </w:tr>
      <w:tr w:rsidR="008D096A" w:rsidTr="00665C1D">
        <w:trPr>
          <w:trHeight w:val="277"/>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8D096A" w:rsidRDefault="008D096A" w:rsidP="00665C1D">
            <w:pPr>
              <w:snapToGrid w:val="0"/>
              <w:jc w:val="center"/>
            </w:pPr>
            <w:r>
              <w:rPr>
                <w:sz w:val="24"/>
                <w:szCs w:val="24"/>
              </w:rPr>
              <w:t>Котельная №11 с. Гаврильск (СОШ) с. Гаврильск ул. Советская, 152</w:t>
            </w:r>
          </w:p>
        </w:tc>
        <w:tc>
          <w:tcPr>
            <w:tcW w:w="3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rStyle w:val="32"/>
                <w:rFonts w:eastAsia="Calibri"/>
                <w:sz w:val="24"/>
                <w:szCs w:val="24"/>
                <w:lang w:bidi="ar-SA"/>
              </w:rPr>
              <w:t>Павловское МУПП «Энергетик»</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95/70</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Нагретая вода</w:t>
            </w:r>
          </w:p>
        </w:tc>
      </w:tr>
    </w:tbl>
    <w:p w:rsidR="008D096A" w:rsidRDefault="008D096A" w:rsidP="008D096A">
      <w:pPr>
        <w:ind w:firstLine="709"/>
      </w:pPr>
      <w:r>
        <w:t>Действующие температурные графики для теплоисточников разработаны в соответствии с местными климатическими условиями. На графике (рисунок 1.2.В) отражена зависимость температуры прямой и обратной сетевой воды от температуры наружного воздуха.</w:t>
      </w:r>
    </w:p>
    <w:p w:rsidR="008D096A" w:rsidRDefault="008D096A" w:rsidP="008D096A">
      <w:pPr>
        <w:jc w:val="center"/>
      </w:pPr>
      <w:r>
        <w:rPr>
          <w:noProof/>
          <w:lang w:bidi="ar-SA"/>
        </w:rPr>
        <w:lastRenderedPageBreak/>
        <w:drawing>
          <wp:inline distT="0" distB="0" distL="0" distR="0">
            <wp:extent cx="5781675" cy="21431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096A" w:rsidRDefault="008D096A" w:rsidP="008D096A">
      <w:pPr>
        <w:ind w:firstLine="709"/>
        <w:rPr>
          <w:b/>
          <w:szCs w:val="28"/>
        </w:rPr>
      </w:pPr>
      <w:r>
        <w:t>Рисунок 1.2.В – График зависимости температуры прямой и обратной сетевой воды от температуры наружного воздуха</w:t>
      </w:r>
    </w:p>
    <w:p w:rsidR="008D096A" w:rsidRDefault="008D096A" w:rsidP="008D096A">
      <w:pPr>
        <w:ind w:firstLine="709"/>
        <w:rPr>
          <w:szCs w:val="28"/>
        </w:rPr>
      </w:pPr>
      <w:r>
        <w:rPr>
          <w:b/>
          <w:szCs w:val="28"/>
        </w:rPr>
        <w:t>Г)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8D096A" w:rsidRDefault="008D096A" w:rsidP="008D096A">
      <w:pPr>
        <w:ind w:firstLine="709"/>
        <w:rPr>
          <w:b/>
          <w:szCs w:val="28"/>
        </w:rPr>
      </w:pPr>
      <w:r>
        <w:rPr>
          <w:szCs w:val="28"/>
        </w:rPr>
        <w:t>Отпуск тепла в тепловые сети осуществляется, согласно утвержденного графика.</w:t>
      </w:r>
    </w:p>
    <w:p w:rsidR="008D096A" w:rsidRDefault="008D096A" w:rsidP="008D096A">
      <w:pPr>
        <w:ind w:firstLine="709"/>
      </w:pPr>
      <w:r>
        <w:rPr>
          <w:b/>
          <w:szCs w:val="28"/>
        </w:rPr>
        <w:t>Д) Статистика отказов тепловых сетей (аварий, инцидентов) за последние 5 лет</w:t>
      </w:r>
    </w:p>
    <w:p w:rsidR="008D096A" w:rsidRDefault="008D096A" w:rsidP="008D096A">
      <w:pPr>
        <w:ind w:firstLine="708"/>
        <w:rPr>
          <w:b/>
          <w:szCs w:val="28"/>
        </w:rPr>
      </w:pPr>
      <w:r>
        <w:t>Основными причинами отказа теплофикационного оборудования являются периодические просадки напряжения, порывы на линии холодного водоснабжения, ремонтные работы на газопроводах и др.</w:t>
      </w:r>
      <w:r>
        <w:rPr>
          <w:szCs w:val="28"/>
        </w:rPr>
        <w:t xml:space="preserve"> Статистика отказов тепловых сетей в Гаврильском СП отсутствует.</w:t>
      </w:r>
    </w:p>
    <w:p w:rsidR="008D096A" w:rsidRDefault="008D096A" w:rsidP="008D096A">
      <w:pPr>
        <w:ind w:firstLine="709"/>
        <w:rPr>
          <w:szCs w:val="28"/>
        </w:rPr>
      </w:pPr>
      <w:r>
        <w:rPr>
          <w:b/>
          <w:szCs w:val="28"/>
        </w:rPr>
        <w:t>Е) Статистика восстановлений тепловых сетей и среднее время, затраченное на восстановление работоспособности тепловых сетей за последние 5 лет</w:t>
      </w:r>
    </w:p>
    <w:p w:rsidR="008D096A" w:rsidRDefault="008D096A" w:rsidP="008D096A">
      <w:pPr>
        <w:ind w:firstLine="708"/>
        <w:rPr>
          <w:b/>
          <w:szCs w:val="28"/>
        </w:rPr>
      </w:pPr>
      <w:r>
        <w:rPr>
          <w:szCs w:val="28"/>
        </w:rPr>
        <w:t>Статистика восстановления тепловых сетей отсутствует.</w:t>
      </w:r>
    </w:p>
    <w:p w:rsidR="008D096A" w:rsidRDefault="008D096A" w:rsidP="008D096A">
      <w:pPr>
        <w:ind w:firstLine="709"/>
      </w:pPr>
      <w:r>
        <w:rPr>
          <w:b/>
          <w:szCs w:val="28"/>
        </w:rPr>
        <w:t>Ж) Описание процедур диагностики состояние тепловых сетей и планирование капитальных (текущих) ремонтов</w:t>
      </w:r>
    </w:p>
    <w:p w:rsidR="008D096A" w:rsidRDefault="008D096A" w:rsidP="008D096A">
      <w:pPr>
        <w:ind w:firstLine="709"/>
      </w:pPr>
      <w:r>
        <w:t xml:space="preserve">К процедурам диагностики тепловых сетей, относятся: </w:t>
      </w:r>
    </w:p>
    <w:p w:rsidR="008D096A" w:rsidRDefault="008D096A" w:rsidP="008D096A">
      <w:pPr>
        <w:widowControl/>
        <w:numPr>
          <w:ilvl w:val="0"/>
          <w:numId w:val="22"/>
        </w:numPr>
        <w:suppressAutoHyphens/>
        <w:autoSpaceDE/>
        <w:autoSpaceDN/>
        <w:spacing w:line="360" w:lineRule="auto"/>
        <w:ind w:left="0" w:firstLine="709"/>
        <w:jc w:val="both"/>
      </w:pPr>
      <w:r>
        <w:t xml:space="preserve">испытания трубопроводов на плотность и прочность; </w:t>
      </w:r>
    </w:p>
    <w:p w:rsidR="008D096A" w:rsidRDefault="008D096A" w:rsidP="008D096A">
      <w:pPr>
        <w:widowControl/>
        <w:numPr>
          <w:ilvl w:val="0"/>
          <w:numId w:val="22"/>
        </w:numPr>
        <w:suppressAutoHyphens/>
        <w:autoSpaceDE/>
        <w:autoSpaceDN/>
        <w:spacing w:line="360" w:lineRule="auto"/>
        <w:ind w:left="0" w:firstLine="709"/>
        <w:jc w:val="both"/>
      </w:pPr>
      <w:r>
        <w:t>замеры показаний индикаторов скорости коррозии, устанавливаемых в наиболее характерных точках;</w:t>
      </w:r>
    </w:p>
    <w:p w:rsidR="008D096A" w:rsidRDefault="008D096A" w:rsidP="008D096A">
      <w:pPr>
        <w:widowControl/>
        <w:numPr>
          <w:ilvl w:val="0"/>
          <w:numId w:val="22"/>
        </w:numPr>
        <w:suppressAutoHyphens/>
        <w:autoSpaceDE/>
        <w:autoSpaceDN/>
        <w:spacing w:line="360" w:lineRule="auto"/>
        <w:ind w:left="0" w:firstLine="709"/>
        <w:jc w:val="both"/>
      </w:pPr>
      <w:r>
        <w:t xml:space="preserve">замеры потенциалов трубопровода, для выявления мест наличия электрохимической коррозии; </w:t>
      </w:r>
    </w:p>
    <w:p w:rsidR="008D096A" w:rsidRDefault="008D096A" w:rsidP="008D096A">
      <w:pPr>
        <w:widowControl/>
        <w:numPr>
          <w:ilvl w:val="0"/>
          <w:numId w:val="22"/>
        </w:numPr>
        <w:suppressAutoHyphens/>
        <w:autoSpaceDE/>
        <w:autoSpaceDN/>
        <w:spacing w:line="360" w:lineRule="auto"/>
        <w:ind w:left="0" w:firstLine="709"/>
        <w:jc w:val="both"/>
      </w:pPr>
      <w:r>
        <w:t xml:space="preserve">диагностика металлов. </w:t>
      </w:r>
    </w:p>
    <w:p w:rsidR="008D096A" w:rsidRDefault="008D096A" w:rsidP="008D096A">
      <w:pPr>
        <w:ind w:firstLine="709"/>
      </w:pPr>
      <w: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 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8D096A" w:rsidRDefault="008D096A" w:rsidP="008D096A">
      <w:pPr>
        <w:widowControl/>
        <w:numPr>
          <w:ilvl w:val="0"/>
          <w:numId w:val="21"/>
        </w:numPr>
        <w:suppressAutoHyphens/>
        <w:autoSpaceDE/>
        <w:autoSpaceDN/>
        <w:spacing w:line="360" w:lineRule="auto"/>
        <w:ind w:left="0" w:firstLine="709"/>
        <w:jc w:val="both"/>
      </w:pPr>
      <w: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8D096A" w:rsidRDefault="008D096A" w:rsidP="008D096A">
      <w:pPr>
        <w:widowControl/>
        <w:numPr>
          <w:ilvl w:val="0"/>
          <w:numId w:val="21"/>
        </w:numPr>
        <w:suppressAutoHyphens/>
        <w:autoSpaceDE/>
        <w:autoSpaceDN/>
        <w:spacing w:line="360" w:lineRule="auto"/>
        <w:ind w:left="0" w:firstLine="709"/>
        <w:jc w:val="both"/>
      </w:pPr>
      <w:r>
        <w:t xml:space="preserve">результатов диагностики тепловых сетей; </w:t>
      </w:r>
    </w:p>
    <w:p w:rsidR="008D096A" w:rsidRDefault="008D096A" w:rsidP="008D096A">
      <w:pPr>
        <w:widowControl/>
        <w:numPr>
          <w:ilvl w:val="0"/>
          <w:numId w:val="21"/>
        </w:numPr>
        <w:suppressAutoHyphens/>
        <w:autoSpaceDE/>
        <w:autoSpaceDN/>
        <w:spacing w:line="360" w:lineRule="auto"/>
        <w:ind w:left="0" w:firstLine="709"/>
        <w:jc w:val="both"/>
      </w:pPr>
      <w:r>
        <w:t xml:space="preserve">объема последствий в результате вынужденного отключения участка; </w:t>
      </w:r>
    </w:p>
    <w:p w:rsidR="008D096A" w:rsidRDefault="008D096A" w:rsidP="008D096A">
      <w:pPr>
        <w:widowControl/>
        <w:numPr>
          <w:ilvl w:val="0"/>
          <w:numId w:val="21"/>
        </w:numPr>
        <w:suppressAutoHyphens/>
        <w:autoSpaceDE/>
        <w:autoSpaceDN/>
        <w:spacing w:line="360" w:lineRule="auto"/>
        <w:ind w:left="0" w:firstLine="709"/>
        <w:jc w:val="both"/>
      </w:pPr>
      <w:r>
        <w:t>срок эксплуатации трубопровода.</w:t>
      </w:r>
    </w:p>
    <w:p w:rsidR="008D096A" w:rsidRDefault="008D096A" w:rsidP="008D096A">
      <w:pPr>
        <w:ind w:firstLine="709"/>
      </w:pPr>
      <w:r>
        <w:t xml:space="preserve">В целях организации мониторинга за состоянием оборудования тепловых сетей применяются следующие виды диагностики: </w:t>
      </w:r>
    </w:p>
    <w:p w:rsidR="008D096A" w:rsidRDefault="008D096A" w:rsidP="008D096A">
      <w:pPr>
        <w:widowControl/>
        <w:numPr>
          <w:ilvl w:val="0"/>
          <w:numId w:val="16"/>
        </w:numPr>
        <w:suppressAutoHyphens/>
        <w:autoSpaceDE/>
        <w:autoSpaceDN/>
        <w:spacing w:line="360" w:lineRule="auto"/>
        <w:jc w:val="both"/>
      </w:pPr>
      <w:r>
        <w:t xml:space="preserve">Эксплуатационные испытания: </w:t>
      </w:r>
    </w:p>
    <w:p w:rsidR="008D096A" w:rsidRDefault="008D096A" w:rsidP="008D096A">
      <w:pPr>
        <w:ind w:firstLine="709"/>
      </w:pPr>
      <w:r>
        <w:t xml:space="preserve">Гидравлические испытания на плотность и механическую прочность – проводятся </w:t>
      </w:r>
      <w:r>
        <w:lastRenderedPageBreak/>
        <w:t xml:space="preserve">ежегодно после отопительного сезона и после проведения ремонтов. Испытания проводятся согласно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 </w:t>
      </w:r>
    </w:p>
    <w:p w:rsidR="008D096A" w:rsidRDefault="008D096A" w:rsidP="008D096A">
      <w:pPr>
        <w:ind w:firstLine="709"/>
      </w:pPr>
      <w: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8D096A" w:rsidRDefault="008D096A" w:rsidP="008D096A">
      <w:pPr>
        <w:ind w:firstLine="709"/>
      </w:pPr>
      <w: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w:t>
      </w:r>
    </w:p>
    <w:p w:rsidR="008D096A" w:rsidRDefault="008D096A" w:rsidP="008D096A">
      <w:pPr>
        <w:ind w:firstLine="709"/>
      </w:pPr>
      <w: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8D096A" w:rsidRDefault="008D096A" w:rsidP="008D096A">
      <w:pPr>
        <w:widowControl/>
        <w:numPr>
          <w:ilvl w:val="0"/>
          <w:numId w:val="16"/>
        </w:numPr>
        <w:suppressAutoHyphens/>
        <w:autoSpaceDE/>
        <w:autoSpaceDN/>
        <w:spacing w:line="360" w:lineRule="auto"/>
        <w:jc w:val="both"/>
      </w:pPr>
      <w:r>
        <w:t xml:space="preserve">Регламентные работы: </w:t>
      </w:r>
    </w:p>
    <w:p w:rsidR="008D096A" w:rsidRDefault="008D096A" w:rsidP="008D096A">
      <w:pPr>
        <w:ind w:firstLine="709"/>
      </w:pPr>
      <w: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10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w:t>
      </w:r>
    </w:p>
    <w:p w:rsidR="008D096A" w:rsidRDefault="008D096A" w:rsidP="008D096A">
      <w:pPr>
        <w:ind w:firstLine="709"/>
      </w:pPr>
      <w:r>
        <w:t xml:space="preserve">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w:t>
      </w:r>
      <w:r>
        <w:lastRenderedPageBreak/>
        <w:t xml:space="preserve">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 </w:t>
      </w:r>
    </w:p>
    <w:p w:rsidR="008D096A" w:rsidRDefault="008D096A" w:rsidP="008D096A">
      <w:pPr>
        <w:ind w:firstLine="709"/>
      </w:pPr>
      <w: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8D096A" w:rsidRDefault="008D096A" w:rsidP="008D096A">
      <w:pPr>
        <w:widowControl/>
        <w:numPr>
          <w:ilvl w:val="0"/>
          <w:numId w:val="13"/>
        </w:numPr>
        <w:suppressAutoHyphens/>
        <w:autoSpaceDE/>
        <w:autoSpaceDN/>
        <w:spacing w:line="360" w:lineRule="auto"/>
        <w:ind w:left="0" w:firstLine="709"/>
        <w:jc w:val="both"/>
      </w:pPr>
      <w:r>
        <w:t xml:space="preserve">наружный осмотр - ежегодно; </w:t>
      </w:r>
    </w:p>
    <w:p w:rsidR="008D096A" w:rsidRDefault="008D096A" w:rsidP="008D096A">
      <w:pPr>
        <w:widowControl/>
        <w:numPr>
          <w:ilvl w:val="0"/>
          <w:numId w:val="13"/>
        </w:numPr>
        <w:suppressAutoHyphens/>
        <w:autoSpaceDE/>
        <w:autoSpaceDN/>
        <w:spacing w:line="360" w:lineRule="auto"/>
        <w:ind w:left="0" w:firstLine="709"/>
        <w:jc w:val="both"/>
      </w:pPr>
      <w:r>
        <w:t xml:space="preserve">гидравлические испытания – ежегодно, а также перед пуском в эксплуатацию после монтажа или ремонта, связанного со сваркой; </w:t>
      </w:r>
    </w:p>
    <w:p w:rsidR="008D096A" w:rsidRDefault="008D096A" w:rsidP="008D096A">
      <w:pPr>
        <w:widowControl/>
        <w:numPr>
          <w:ilvl w:val="0"/>
          <w:numId w:val="13"/>
        </w:numPr>
        <w:suppressAutoHyphens/>
        <w:autoSpaceDE/>
        <w:autoSpaceDN/>
        <w:spacing w:line="360" w:lineRule="auto"/>
        <w:ind w:left="0" w:firstLine="709"/>
        <w:jc w:val="both"/>
      </w:pPr>
      <w: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rsidR="008D096A" w:rsidRDefault="008D096A" w:rsidP="008D096A">
      <w:pPr>
        <w:ind w:firstLine="709"/>
      </w:pPr>
      <w: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 </w:t>
      </w:r>
    </w:p>
    <w:p w:rsidR="008D096A" w:rsidRDefault="008D096A" w:rsidP="008D096A">
      <w:pPr>
        <w:ind w:firstLine="709"/>
      </w:pPr>
      <w:r>
        <w:t xml:space="preserve">Планирование капитальных (текущих) ремонтов: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На основании перспективного графика ремонтов разрабатывается перспективный план подготовки к ремонту на 5 лет. </w:t>
      </w:r>
    </w:p>
    <w:p w:rsidR="008D096A" w:rsidRDefault="008D096A" w:rsidP="008D096A">
      <w:pPr>
        <w:ind w:firstLine="709"/>
        <w:rPr>
          <w:b/>
          <w:szCs w:val="28"/>
        </w:rPr>
      </w:pPr>
      <w: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8D096A" w:rsidRDefault="008D096A" w:rsidP="008D096A">
      <w:pPr>
        <w:ind w:firstLine="709"/>
      </w:pPr>
      <w:r>
        <w:rPr>
          <w:b/>
          <w:szCs w:val="28"/>
        </w:rPr>
        <w:t>З)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D096A" w:rsidRDefault="008D096A" w:rsidP="008D096A">
      <w:pPr>
        <w:ind w:firstLine="709"/>
      </w:pPr>
      <w:r>
        <w:t>В соответствии с требованиями ПТЭ, каждое предприятие, эксплуатирующее тепловые сети, обязано проводить необходимые регламентные испытания тепловых сетей, объём и периодичность которых определены в ПТЭ. Информация о соблюдении требований ПТЭ по выполнению необходимых испытаний теплосетей представлена в таблице 1.2.З.</w:t>
      </w:r>
    </w:p>
    <w:p w:rsidR="008D096A" w:rsidRDefault="008D096A" w:rsidP="008D096A">
      <w:pPr>
        <w:ind w:firstLine="709"/>
        <w:rPr>
          <w:sz w:val="24"/>
          <w:szCs w:val="24"/>
        </w:rPr>
      </w:pPr>
      <w:r>
        <w:t xml:space="preserve">Таблица 1.2.З – Испытания теплосетей в соответствии с ПТЭ </w:t>
      </w:r>
    </w:p>
    <w:tbl>
      <w:tblPr>
        <w:tblW w:w="0" w:type="auto"/>
        <w:tblLayout w:type="fixed"/>
        <w:tblLook w:val="0000"/>
      </w:tblPr>
      <w:tblGrid>
        <w:gridCol w:w="3829"/>
        <w:gridCol w:w="2620"/>
        <w:gridCol w:w="3210"/>
      </w:tblGrid>
      <w:tr w:rsidR="008D096A" w:rsidTr="00665C1D">
        <w:trPr>
          <w:trHeight w:val="658"/>
        </w:trPr>
        <w:tc>
          <w:tcPr>
            <w:tcW w:w="382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Наименование</w:t>
            </w:r>
          </w:p>
        </w:tc>
        <w:tc>
          <w:tcPr>
            <w:tcW w:w="262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rPr>
                <w:sz w:val="24"/>
                <w:szCs w:val="24"/>
              </w:rPr>
            </w:pPr>
            <w:r>
              <w:rPr>
                <w:sz w:val="24"/>
                <w:szCs w:val="24"/>
              </w:rPr>
              <w:t>Периодичность</w:t>
            </w:r>
          </w:p>
          <w:p w:rsidR="008D096A" w:rsidRDefault="008D096A" w:rsidP="00665C1D">
            <w:pPr>
              <w:jc w:val="center"/>
            </w:pPr>
            <w:r>
              <w:rPr>
                <w:sz w:val="24"/>
                <w:szCs w:val="24"/>
              </w:rPr>
              <w:t>проведения работ</w:t>
            </w:r>
          </w:p>
        </w:tc>
        <w:tc>
          <w:tcPr>
            <w:tcW w:w="321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Дата проведения</w:t>
            </w:r>
          </w:p>
        </w:tc>
      </w:tr>
      <w:tr w:rsidR="008D096A" w:rsidTr="00665C1D">
        <w:trPr>
          <w:trHeight w:val="676"/>
        </w:trPr>
        <w:tc>
          <w:tcPr>
            <w:tcW w:w="3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Летние ремонты теплосетей</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Ежегодно</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В соответствии с графиком работ</w:t>
            </w:r>
          </w:p>
        </w:tc>
      </w:tr>
    </w:tbl>
    <w:p w:rsidR="008D096A" w:rsidRDefault="008D096A" w:rsidP="008D096A">
      <w:pPr>
        <w:pStyle w:val="afa"/>
        <w:jc w:val="right"/>
        <w:rPr>
          <w:sz w:val="24"/>
        </w:rPr>
      </w:pPr>
      <w:r>
        <w:t>Продолжение таблицы 1.2.З</w:t>
      </w:r>
    </w:p>
    <w:tbl>
      <w:tblPr>
        <w:tblW w:w="0" w:type="auto"/>
        <w:tblLayout w:type="fixed"/>
        <w:tblLook w:val="0000"/>
      </w:tblPr>
      <w:tblGrid>
        <w:gridCol w:w="3829"/>
        <w:gridCol w:w="2620"/>
        <w:gridCol w:w="3210"/>
      </w:tblGrid>
      <w:tr w:rsidR="008D096A" w:rsidTr="00665C1D">
        <w:trPr>
          <w:trHeight w:val="658"/>
        </w:trPr>
        <w:tc>
          <w:tcPr>
            <w:tcW w:w="3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Испытания тепловых сетей на прочность и плотность</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Ежегодно</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В соответствии с графиком работ</w:t>
            </w:r>
          </w:p>
        </w:tc>
      </w:tr>
      <w:tr w:rsidR="008D096A" w:rsidTr="00665C1D">
        <w:trPr>
          <w:trHeight w:val="676"/>
        </w:trPr>
        <w:tc>
          <w:tcPr>
            <w:tcW w:w="3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Испытания тепловых сетей на гидравлические потери</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1 раз в 5 лет</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В соответствии с графиком работ</w:t>
            </w:r>
          </w:p>
        </w:tc>
      </w:tr>
      <w:tr w:rsidR="008D096A" w:rsidTr="00665C1D">
        <w:trPr>
          <w:trHeight w:val="658"/>
        </w:trPr>
        <w:tc>
          <w:tcPr>
            <w:tcW w:w="3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Испытания тепловых сетей на тепловые потери</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1 раз в 5 лет</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В соответствии с графиком работ</w:t>
            </w:r>
          </w:p>
        </w:tc>
      </w:tr>
      <w:tr w:rsidR="008D096A" w:rsidTr="00665C1D">
        <w:trPr>
          <w:trHeight w:val="658"/>
        </w:trPr>
        <w:tc>
          <w:tcPr>
            <w:tcW w:w="3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Испытания тепловых сетей на максимальную температуру</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1 раз в 5 лет</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В соответствии с графиком работ</w:t>
            </w:r>
          </w:p>
        </w:tc>
      </w:tr>
    </w:tbl>
    <w:p w:rsidR="008D096A" w:rsidRDefault="008D096A" w:rsidP="008D096A">
      <w:pPr>
        <w:ind w:firstLine="709"/>
      </w:pPr>
      <w:r>
        <w:t xml:space="preserve">Ремонтные работы на тепловых сетях в летний период выполняются согласно </w:t>
      </w:r>
      <w:r>
        <w:lastRenderedPageBreak/>
        <w:t>планируемым работам производственной программы с привязкой к положению о планово-предупредительном ремонте.</w:t>
      </w:r>
    </w:p>
    <w:p w:rsidR="008D096A" w:rsidRDefault="008D096A" w:rsidP="008D096A">
      <w:pPr>
        <w:ind w:firstLine="709"/>
      </w:pPr>
      <w:r>
        <w:t>Цели испытания тепловых сетей:</w:t>
      </w:r>
    </w:p>
    <w:p w:rsidR="008D096A" w:rsidRDefault="008D096A" w:rsidP="008D096A">
      <w:pPr>
        <w:widowControl/>
        <w:numPr>
          <w:ilvl w:val="0"/>
          <w:numId w:val="17"/>
        </w:numPr>
        <w:suppressAutoHyphens/>
        <w:autoSpaceDE/>
        <w:autoSpaceDN/>
        <w:spacing w:line="360" w:lineRule="auto"/>
        <w:ind w:left="0" w:firstLine="709"/>
        <w:jc w:val="both"/>
      </w:pPr>
      <w:r>
        <w:t xml:space="preserve">проверка работы и выявление дефектов тепловых сетей или их оборудования при наиболее напряженных гидравлических и тепловых режимах; </w:t>
      </w:r>
    </w:p>
    <w:p w:rsidR="008D096A" w:rsidRDefault="008D096A" w:rsidP="008D096A">
      <w:pPr>
        <w:widowControl/>
        <w:numPr>
          <w:ilvl w:val="0"/>
          <w:numId w:val="17"/>
        </w:numPr>
        <w:suppressAutoHyphens/>
        <w:autoSpaceDE/>
        <w:autoSpaceDN/>
        <w:spacing w:line="360" w:lineRule="auto"/>
        <w:ind w:left="0" w:firstLine="709"/>
        <w:jc w:val="both"/>
      </w:pPr>
      <w:r>
        <w:t xml:space="preserve">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8D096A" w:rsidRDefault="008D096A" w:rsidP="008D096A">
      <w:pPr>
        <w:widowControl/>
        <w:numPr>
          <w:ilvl w:val="0"/>
          <w:numId w:val="17"/>
        </w:numPr>
        <w:suppressAutoHyphens/>
        <w:autoSpaceDE/>
        <w:autoSpaceDN/>
        <w:spacing w:line="360" w:lineRule="auto"/>
        <w:ind w:left="0" w:firstLine="709"/>
        <w:jc w:val="both"/>
        <w:rPr>
          <w:b/>
          <w:szCs w:val="28"/>
        </w:rPr>
      </w:pPr>
      <w:r>
        <w:t>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w:t>
      </w:r>
    </w:p>
    <w:p w:rsidR="008D096A" w:rsidRDefault="008D096A" w:rsidP="008D096A">
      <w:pPr>
        <w:ind w:firstLine="709"/>
      </w:pPr>
      <w:r>
        <w:rPr>
          <w:b/>
          <w:szCs w:val="28"/>
        </w:rPr>
        <w:t>И) Анализ работы диспетчерских служб теплоснабжающих организаций и используемых средств автоматизации</w:t>
      </w:r>
    </w:p>
    <w:p w:rsidR="008D096A" w:rsidRDefault="008D096A" w:rsidP="008D096A">
      <w:pPr>
        <w:ind w:firstLine="709"/>
      </w:pPr>
      <w: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
    <w:p w:rsidR="008D096A" w:rsidRDefault="008D096A" w:rsidP="008D096A">
      <w:pPr>
        <w:ind w:firstLine="709"/>
      </w:pPr>
      <w:r>
        <w:t xml:space="preserve">Оперативно-диспетчерская служба: </w:t>
      </w:r>
    </w:p>
    <w:p w:rsidR="008D096A" w:rsidRDefault="008D096A" w:rsidP="008D096A">
      <w:pPr>
        <w:widowControl/>
        <w:numPr>
          <w:ilvl w:val="0"/>
          <w:numId w:val="20"/>
        </w:numPr>
        <w:suppressAutoHyphens/>
        <w:autoSpaceDE/>
        <w:autoSpaceDN/>
        <w:spacing w:line="360" w:lineRule="auto"/>
        <w:ind w:left="0" w:firstLine="709"/>
        <w:jc w:val="both"/>
      </w:pPr>
      <w:r>
        <w:t xml:space="preserve">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w:t>
      </w:r>
    </w:p>
    <w:p w:rsidR="008D096A" w:rsidRDefault="008D096A" w:rsidP="008D096A">
      <w:pPr>
        <w:widowControl/>
        <w:numPr>
          <w:ilvl w:val="0"/>
          <w:numId w:val="20"/>
        </w:numPr>
        <w:suppressAutoHyphens/>
        <w:autoSpaceDE/>
        <w:autoSpaceDN/>
        <w:spacing w:line="360" w:lineRule="auto"/>
        <w:ind w:left="0" w:firstLine="709"/>
        <w:jc w:val="both"/>
      </w:pPr>
      <w:r>
        <w:t xml:space="preserve">участвует в разработке тепловых и гидравлических режимов работы теплоисточника тепловых сетей; </w:t>
      </w:r>
    </w:p>
    <w:p w:rsidR="008D096A" w:rsidRDefault="008D096A" w:rsidP="008D096A">
      <w:pPr>
        <w:widowControl/>
        <w:numPr>
          <w:ilvl w:val="0"/>
          <w:numId w:val="20"/>
        </w:numPr>
        <w:suppressAutoHyphens/>
        <w:autoSpaceDE/>
        <w:autoSpaceDN/>
        <w:spacing w:line="360" w:lineRule="auto"/>
        <w:ind w:left="0" w:firstLine="709"/>
        <w:jc w:val="both"/>
      </w:pPr>
      <w:r>
        <w:t xml:space="preserve">ведет суточные графики режимов работы системы; </w:t>
      </w:r>
    </w:p>
    <w:p w:rsidR="008D096A" w:rsidRDefault="008D096A" w:rsidP="008D096A">
      <w:pPr>
        <w:widowControl/>
        <w:numPr>
          <w:ilvl w:val="0"/>
          <w:numId w:val="20"/>
        </w:numPr>
        <w:suppressAutoHyphens/>
        <w:autoSpaceDE/>
        <w:autoSpaceDN/>
        <w:spacing w:line="360" w:lineRule="auto"/>
        <w:ind w:left="0" w:firstLine="709"/>
        <w:jc w:val="both"/>
      </w:pPr>
      <w:r>
        <w:t xml:space="preserve">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w:t>
      </w:r>
    </w:p>
    <w:p w:rsidR="008D096A" w:rsidRDefault="008D096A" w:rsidP="008D096A">
      <w:pPr>
        <w:widowControl/>
        <w:numPr>
          <w:ilvl w:val="0"/>
          <w:numId w:val="20"/>
        </w:numPr>
        <w:suppressAutoHyphens/>
        <w:autoSpaceDE/>
        <w:autoSpaceDN/>
        <w:spacing w:line="360" w:lineRule="auto"/>
        <w:ind w:left="0" w:firstLine="709"/>
        <w:jc w:val="both"/>
      </w:pPr>
      <w:r>
        <w:t xml:space="preserve">оформляет заявки на переключения, отключения, испытания и проведение ремонтных работ; </w:t>
      </w:r>
    </w:p>
    <w:p w:rsidR="008D096A" w:rsidRDefault="008D096A" w:rsidP="008D096A">
      <w:pPr>
        <w:widowControl/>
        <w:numPr>
          <w:ilvl w:val="0"/>
          <w:numId w:val="20"/>
        </w:numPr>
        <w:suppressAutoHyphens/>
        <w:autoSpaceDE/>
        <w:autoSpaceDN/>
        <w:spacing w:line="360" w:lineRule="auto"/>
        <w:ind w:left="0" w:firstLine="709"/>
        <w:jc w:val="both"/>
      </w:pPr>
      <w:r>
        <w:t xml:space="preserve">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w:t>
      </w:r>
    </w:p>
    <w:p w:rsidR="008D096A" w:rsidRDefault="008D096A" w:rsidP="008D096A">
      <w:pPr>
        <w:widowControl/>
        <w:numPr>
          <w:ilvl w:val="0"/>
          <w:numId w:val="20"/>
        </w:numPr>
        <w:suppressAutoHyphens/>
        <w:autoSpaceDE/>
        <w:autoSpaceDN/>
        <w:spacing w:line="360" w:lineRule="auto"/>
        <w:ind w:left="0" w:firstLine="709"/>
        <w:jc w:val="both"/>
      </w:pPr>
      <w:r>
        <w:t xml:space="preserve">осуществляет учет изменений в тепловых схемах, анализирует выполнение графиков и заданных режимов; </w:t>
      </w:r>
    </w:p>
    <w:p w:rsidR="008D096A" w:rsidRDefault="008D096A" w:rsidP="008D096A">
      <w:pPr>
        <w:widowControl/>
        <w:numPr>
          <w:ilvl w:val="0"/>
          <w:numId w:val="20"/>
        </w:numPr>
        <w:suppressAutoHyphens/>
        <w:autoSpaceDE/>
        <w:autoSpaceDN/>
        <w:spacing w:line="360" w:lineRule="auto"/>
        <w:ind w:left="0" w:firstLine="709"/>
        <w:jc w:val="both"/>
        <w:rPr>
          <w:szCs w:val="28"/>
        </w:rPr>
      </w:pPr>
      <w:r>
        <w:t>осуществляет технический контроль над всеми операциями, производимыми персоналом при ликвидации аварийных ситуаций на тепловых сетях.</w:t>
      </w:r>
    </w:p>
    <w:p w:rsidR="008D096A" w:rsidRDefault="008D096A" w:rsidP="008D096A">
      <w:pPr>
        <w:ind w:firstLine="709"/>
        <w:rPr>
          <w:rStyle w:val="aa"/>
          <w:b w:val="0"/>
        </w:rPr>
      </w:pPr>
      <w:r>
        <w:rPr>
          <w:szCs w:val="28"/>
        </w:rPr>
        <w:t>О работе диспетчерской службы Гаврильского СП данных нет.</w:t>
      </w:r>
    </w:p>
    <w:p w:rsidR="008D096A" w:rsidRDefault="008D096A" w:rsidP="008D096A">
      <w:pPr>
        <w:pStyle w:val="1"/>
        <w:keepLines/>
        <w:numPr>
          <w:ilvl w:val="0"/>
          <w:numId w:val="11"/>
        </w:numPr>
        <w:suppressAutoHyphens/>
        <w:spacing w:before="240" w:after="240" w:line="360" w:lineRule="auto"/>
        <w:ind w:left="0" w:right="850" w:firstLine="0"/>
        <w:jc w:val="center"/>
        <w:rPr>
          <w:b/>
          <w:szCs w:val="28"/>
        </w:rPr>
      </w:pPr>
      <w:r>
        <w:rPr>
          <w:rStyle w:val="aa"/>
          <w:b w:val="0"/>
        </w:rPr>
        <w:t>1.3. Тепловые нагрузки потребителей тепловой энергии, групп потребителей тепловой энергии в зонах действия тепловой энергии</w:t>
      </w:r>
    </w:p>
    <w:p w:rsidR="008D096A" w:rsidRDefault="008D096A" w:rsidP="008D096A">
      <w:pPr>
        <w:ind w:firstLine="709"/>
      </w:pPr>
      <w:r>
        <w:rPr>
          <w:b/>
          <w:szCs w:val="28"/>
        </w:rPr>
        <w:t>А) Применение отопления жилых помещений в многоквартирных домах с использованием индивидуальных квартирных источников тепловой энергии</w:t>
      </w:r>
    </w:p>
    <w:p w:rsidR="008D096A" w:rsidRDefault="008D096A" w:rsidP="008D096A">
      <w:pPr>
        <w:ind w:firstLine="709"/>
        <w:rPr>
          <w:b/>
          <w:szCs w:val="28"/>
        </w:rPr>
      </w:pPr>
      <w:r>
        <w:t xml:space="preserve">Случаев применения индивидуальных квартирных источников тепловой энергии для </w:t>
      </w:r>
      <w:r>
        <w:lastRenderedPageBreak/>
        <w:t>отопления выявлено не было.</w:t>
      </w:r>
      <w:r>
        <w:rPr>
          <w:szCs w:val="28"/>
        </w:rPr>
        <w:t xml:space="preserve"> На расчетный срок не планируется строительство новых многоквартирных домов с индивидуальными квартирными источниками тепловой энергии. </w:t>
      </w:r>
    </w:p>
    <w:p w:rsidR="008D096A" w:rsidRDefault="008D096A" w:rsidP="008D096A">
      <w:pPr>
        <w:ind w:firstLine="709"/>
        <w:rPr>
          <w:szCs w:val="28"/>
        </w:rPr>
      </w:pPr>
      <w:r>
        <w:rPr>
          <w:b/>
          <w:szCs w:val="28"/>
        </w:rPr>
        <w:t>Б) Существующие нормативы потребления тепловой энергии для населения на отопление и горячее водоснабжение</w:t>
      </w:r>
    </w:p>
    <w:p w:rsidR="008D096A" w:rsidRDefault="008D096A" w:rsidP="008D096A">
      <w:pPr>
        <w:ind w:firstLine="709"/>
        <w:rPr>
          <w:b/>
          <w:szCs w:val="28"/>
        </w:rPr>
      </w:pPr>
      <w:r>
        <w:rPr>
          <w:szCs w:val="28"/>
        </w:rPr>
        <w:t>В Гаврильском СП есть нет потребителей многоквартирных домов с централизованными системами теплоснабжения.</w:t>
      </w:r>
    </w:p>
    <w:p w:rsidR="008D096A" w:rsidRDefault="008D096A" w:rsidP="008D096A">
      <w:pPr>
        <w:ind w:firstLine="709"/>
      </w:pPr>
      <w:r>
        <w:rPr>
          <w:b/>
          <w:szCs w:val="28"/>
        </w:rPr>
        <w:t>В) Резерв и дефицит тепловой мощности нетто по каждому источнику тепловой энергии</w:t>
      </w:r>
    </w:p>
    <w:p w:rsidR="008D096A" w:rsidRDefault="008D096A" w:rsidP="008D096A">
      <w:pPr>
        <w:ind w:firstLine="709"/>
        <w:rPr>
          <w:bCs/>
          <w:szCs w:val="28"/>
        </w:rPr>
      </w:pPr>
      <w:r>
        <w:t>В рамках работ по разработке схемы теплоснабжения Гаврильского СП на основании предоставленных данных об установленных мощностях и собственных нуждах котельной был составлен баланс тепловой мощности и нагрузки по котельной, приведенный в таблице 1.3.В.</w:t>
      </w:r>
      <w:r>
        <w:rPr>
          <w:bCs/>
          <w:szCs w:val="28"/>
        </w:rPr>
        <w:t xml:space="preserve"> </w:t>
      </w:r>
    </w:p>
    <w:p w:rsidR="008D096A" w:rsidRDefault="008D096A" w:rsidP="008D096A">
      <w:pPr>
        <w:ind w:firstLine="709"/>
        <w:rPr>
          <w:szCs w:val="24"/>
        </w:rPr>
      </w:pPr>
      <w:r>
        <w:rPr>
          <w:bCs/>
          <w:szCs w:val="28"/>
        </w:rPr>
        <w:t xml:space="preserve">Таблица </w:t>
      </w:r>
      <w:r>
        <w:t>1.3.В</w:t>
      </w:r>
      <w:r>
        <w:rPr>
          <w:bCs/>
          <w:szCs w:val="28"/>
        </w:rPr>
        <w:t xml:space="preserve"> - </w:t>
      </w:r>
      <w:r>
        <w:rPr>
          <w:szCs w:val="28"/>
        </w:rPr>
        <w:t>Резерв и дефицит тепловой мощности нетто по каждому источнику тепловой энергии</w:t>
      </w:r>
    </w:p>
    <w:tbl>
      <w:tblPr>
        <w:tblW w:w="4950" w:type="pct"/>
        <w:tblLayout w:type="fixed"/>
        <w:tblLook w:val="0000"/>
      </w:tblPr>
      <w:tblGrid>
        <w:gridCol w:w="1929"/>
        <w:gridCol w:w="1303"/>
        <w:gridCol w:w="1502"/>
        <w:gridCol w:w="1499"/>
        <w:gridCol w:w="950"/>
        <w:gridCol w:w="1092"/>
        <w:gridCol w:w="1200"/>
      </w:tblGrid>
      <w:tr w:rsidR="008D096A" w:rsidTr="00665C1D">
        <w:trPr>
          <w:trHeight w:val="75"/>
        </w:trPr>
        <w:tc>
          <w:tcPr>
            <w:tcW w:w="1885" w:type="dxa"/>
            <w:vMerge w:val="restart"/>
            <w:tcBorders>
              <w:top w:val="single" w:sz="4" w:space="0" w:color="000000"/>
              <w:left w:val="single" w:sz="4" w:space="0" w:color="000000"/>
              <w:bottom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Наименование источника теплоснабжения</w:t>
            </w:r>
          </w:p>
        </w:tc>
        <w:tc>
          <w:tcPr>
            <w:tcW w:w="7376" w:type="dxa"/>
            <w:gridSpan w:val="6"/>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Тепловая мощность котельной, Гкал/ч</w:t>
            </w:r>
          </w:p>
        </w:tc>
      </w:tr>
      <w:tr w:rsidR="008D096A" w:rsidTr="00665C1D">
        <w:trPr>
          <w:trHeight w:val="234"/>
        </w:trPr>
        <w:tc>
          <w:tcPr>
            <w:tcW w:w="1885" w:type="dxa"/>
            <w:vMerge/>
            <w:tcBorders>
              <w:top w:val="single" w:sz="4" w:space="0" w:color="000000"/>
              <w:left w:val="single" w:sz="4" w:space="0" w:color="000000"/>
              <w:bottom w:val="single" w:sz="4" w:space="0" w:color="000000"/>
            </w:tcBorders>
            <w:shd w:val="clear" w:color="auto" w:fill="C6D9F1"/>
            <w:vAlign w:val="center"/>
          </w:tcPr>
          <w:p w:rsidR="008D096A" w:rsidRDefault="008D096A" w:rsidP="00665C1D">
            <w:pPr>
              <w:snapToGrid w:val="0"/>
              <w:jc w:val="center"/>
              <w:rPr>
                <w:sz w:val="24"/>
                <w:szCs w:val="24"/>
              </w:rPr>
            </w:pPr>
          </w:p>
        </w:tc>
        <w:tc>
          <w:tcPr>
            <w:tcW w:w="1274" w:type="dxa"/>
            <w:tcBorders>
              <w:top w:val="single" w:sz="4" w:space="0" w:color="000000"/>
              <w:left w:val="single" w:sz="4" w:space="0" w:color="000000"/>
              <w:bottom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установленная</w:t>
            </w:r>
          </w:p>
        </w:tc>
        <w:tc>
          <w:tcPr>
            <w:tcW w:w="146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располагаемая</w:t>
            </w:r>
          </w:p>
        </w:tc>
        <w:tc>
          <w:tcPr>
            <w:tcW w:w="146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rPr>
                <w:rFonts w:cs="Times New Roman"/>
                <w:szCs w:val="24"/>
              </w:rPr>
            </w:pPr>
            <w:r>
              <w:rPr>
                <w:rFonts w:cs="Times New Roman"/>
                <w:szCs w:val="24"/>
              </w:rPr>
              <w:t>собственные нужны</w:t>
            </w:r>
          </w:p>
          <w:p w:rsidR="008D096A" w:rsidRDefault="008D096A" w:rsidP="00665C1D">
            <w:pPr>
              <w:pStyle w:val="aff3"/>
              <w:spacing w:before="0" w:after="0" w:line="240" w:lineRule="auto"/>
              <w:ind w:left="0"/>
            </w:pPr>
            <w:r>
              <w:rPr>
                <w:rFonts w:cs="Times New Roman"/>
                <w:szCs w:val="24"/>
              </w:rPr>
              <w:t>ГКАЛ</w:t>
            </w:r>
          </w:p>
        </w:tc>
        <w:tc>
          <w:tcPr>
            <w:tcW w:w="92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Нетто</w:t>
            </w:r>
          </w:p>
        </w:tc>
        <w:tc>
          <w:tcPr>
            <w:tcW w:w="106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Потери в т/с</w:t>
            </w:r>
          </w:p>
        </w:tc>
        <w:tc>
          <w:tcPr>
            <w:tcW w:w="117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rPr>
                <w:rFonts w:cs="Times New Roman"/>
                <w:szCs w:val="24"/>
              </w:rPr>
            </w:pPr>
            <w:r>
              <w:rPr>
                <w:rFonts w:cs="Times New Roman"/>
                <w:szCs w:val="24"/>
              </w:rPr>
              <w:t>Резерв/</w:t>
            </w:r>
          </w:p>
          <w:p w:rsidR="008D096A" w:rsidRDefault="008D096A" w:rsidP="00665C1D">
            <w:pPr>
              <w:pStyle w:val="aff3"/>
              <w:spacing w:before="0" w:after="0" w:line="240" w:lineRule="auto"/>
              <w:ind w:left="0"/>
              <w:rPr>
                <w:rFonts w:cs="Times New Roman"/>
                <w:szCs w:val="24"/>
              </w:rPr>
            </w:pPr>
            <w:r>
              <w:rPr>
                <w:rFonts w:cs="Times New Roman"/>
                <w:szCs w:val="24"/>
              </w:rPr>
              <w:t>Дефицит</w:t>
            </w:r>
          </w:p>
          <w:p w:rsidR="008D096A" w:rsidRDefault="008D096A" w:rsidP="00665C1D">
            <w:pPr>
              <w:pStyle w:val="aff3"/>
              <w:spacing w:before="0" w:after="0" w:line="240" w:lineRule="auto"/>
              <w:ind w:left="0"/>
              <w:rPr>
                <w:rFonts w:cs="Times New Roman"/>
                <w:szCs w:val="24"/>
              </w:rPr>
            </w:pPr>
          </w:p>
        </w:tc>
      </w:tr>
      <w:tr w:rsidR="008D096A" w:rsidTr="00665C1D">
        <w:trPr>
          <w:trHeight w:val="305"/>
        </w:trPr>
        <w:tc>
          <w:tcPr>
            <w:tcW w:w="1885"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snapToGrid w:val="0"/>
              <w:jc w:val="center"/>
            </w:pPr>
            <w:r>
              <w:rPr>
                <w:sz w:val="24"/>
                <w:szCs w:val="24"/>
              </w:rPr>
              <w:t>Котельная №11 с. Гаврильск (СОШ) с. Гаврильск ул. Советская, 152</w:t>
            </w:r>
          </w:p>
        </w:tc>
        <w:tc>
          <w:tcPr>
            <w:tcW w:w="1274"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snapToGrid w:val="0"/>
              <w:jc w:val="center"/>
            </w:pPr>
            <w:r>
              <w:rPr>
                <w:sz w:val="24"/>
                <w:szCs w:val="24"/>
              </w:rPr>
              <w:t>0,172</w:t>
            </w: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0,011</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snapToGrid w:val="0"/>
              <w:jc w:val="center"/>
            </w:pPr>
            <w:r>
              <w:rPr>
                <w:sz w:val="24"/>
                <w:szCs w:val="24"/>
              </w:rPr>
              <w:t>-</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0,161</w:t>
            </w:r>
          </w:p>
        </w:tc>
        <w:tc>
          <w:tcPr>
            <w:tcW w:w="10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napToGrid w:val="0"/>
              <w:spacing w:before="0" w:after="0" w:line="240" w:lineRule="auto"/>
              <w:ind w:left="0"/>
            </w:pPr>
            <w:r>
              <w:rPr>
                <w:rFonts w:cs="Times New Roman"/>
                <w:szCs w:val="24"/>
              </w:rPr>
              <w:t>0,006</w:t>
            </w:r>
          </w:p>
        </w:tc>
        <w:tc>
          <w:tcPr>
            <w:tcW w:w="11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+0,155</w:t>
            </w:r>
          </w:p>
        </w:tc>
      </w:tr>
    </w:tbl>
    <w:p w:rsidR="008D096A" w:rsidRDefault="008D096A" w:rsidP="008D096A">
      <w:pPr>
        <w:tabs>
          <w:tab w:val="left" w:pos="39"/>
          <w:tab w:val="center" w:pos="4677"/>
          <w:tab w:val="left" w:pos="5676"/>
          <w:tab w:val="right" w:pos="9355"/>
        </w:tabs>
        <w:ind w:firstLine="709"/>
        <w:rPr>
          <w:szCs w:val="28"/>
        </w:rPr>
      </w:pPr>
      <w:r>
        <w:rPr>
          <w:b/>
          <w:szCs w:val="28"/>
        </w:rPr>
        <w:t>Г)</w:t>
      </w:r>
      <w:r>
        <w:rPr>
          <w:szCs w:val="28"/>
        </w:rPr>
        <w:t xml:space="preserve"> </w:t>
      </w:r>
      <w:r>
        <w:rPr>
          <w:b/>
          <w:szCs w:val="28"/>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8D096A" w:rsidRDefault="008D096A" w:rsidP="008D096A">
      <w:pPr>
        <w:ind w:firstLine="709"/>
      </w:pPr>
      <w:r>
        <w:rPr>
          <w:szCs w:val="28"/>
        </w:rPr>
        <w:t xml:space="preserve">В расширении технологических зон нет необходимости, в связи тем, что в котельной наблюдается резерв мощности. </w:t>
      </w:r>
    </w:p>
    <w:p w:rsidR="008D096A" w:rsidRDefault="008D096A" w:rsidP="008D096A">
      <w:pPr>
        <w:pStyle w:val="1"/>
        <w:keepLines/>
        <w:numPr>
          <w:ilvl w:val="0"/>
          <w:numId w:val="11"/>
        </w:numPr>
        <w:suppressAutoHyphens/>
        <w:spacing w:before="240" w:after="240" w:line="360" w:lineRule="auto"/>
        <w:ind w:left="0"/>
        <w:jc w:val="center"/>
        <w:rPr>
          <w:b/>
          <w:szCs w:val="28"/>
        </w:rPr>
      </w:pPr>
      <w:r>
        <w:t>1.4. Топливные балансы источников тепловой энергии и система обеспечения топливом</w:t>
      </w:r>
    </w:p>
    <w:p w:rsidR="008D096A" w:rsidRDefault="008D096A" w:rsidP="008D096A">
      <w:pPr>
        <w:ind w:firstLine="709"/>
        <w:rPr>
          <w:szCs w:val="28"/>
        </w:rPr>
      </w:pPr>
      <w:r>
        <w:rPr>
          <w:b/>
          <w:szCs w:val="28"/>
        </w:rPr>
        <w:t>А) Описание видов резервного и аварийного топлива и возможности их обеспечения в соответствии с нормативными требованиями</w:t>
      </w:r>
    </w:p>
    <w:p w:rsidR="008D096A" w:rsidRDefault="008D096A" w:rsidP="008D096A">
      <w:pPr>
        <w:ind w:firstLine="709"/>
      </w:pPr>
      <w:r>
        <w:rPr>
          <w:szCs w:val="28"/>
        </w:rPr>
        <w:t>Котлы в Гаврильском СП работают на природном газе, запасы резервного топлива на котельной отсутствуют.</w:t>
      </w:r>
    </w:p>
    <w:p w:rsidR="008D096A" w:rsidRDefault="008D096A" w:rsidP="008D096A">
      <w:pPr>
        <w:pStyle w:val="1"/>
        <w:keepLines/>
        <w:numPr>
          <w:ilvl w:val="0"/>
          <w:numId w:val="11"/>
        </w:numPr>
        <w:suppressAutoHyphens/>
        <w:spacing w:before="240" w:after="240" w:line="360" w:lineRule="auto"/>
        <w:ind w:left="0" w:firstLine="0"/>
        <w:jc w:val="center"/>
      </w:pPr>
      <w:r>
        <w:t>1.5. Технико-экономические показатели теплоснабжающих и тепло-сетевых организаций</w:t>
      </w:r>
    </w:p>
    <w:p w:rsidR="008D096A" w:rsidRDefault="008D096A" w:rsidP="008D096A">
      <w:pPr>
        <w:ind w:firstLine="709"/>
        <w:rPr>
          <w:bCs/>
          <w:szCs w:val="28"/>
        </w:rPr>
      </w:pPr>
      <w:r>
        <w:t>Технико-экономические показатели работы котельной представлены</w:t>
      </w:r>
      <w:r>
        <w:rPr>
          <w:szCs w:val="28"/>
        </w:rPr>
        <w:t xml:space="preserve"> в таблице 1.5.</w:t>
      </w:r>
    </w:p>
    <w:p w:rsidR="008D096A" w:rsidRDefault="008D096A" w:rsidP="008D096A">
      <w:pPr>
        <w:ind w:firstLine="709"/>
        <w:rPr>
          <w:szCs w:val="24"/>
        </w:rPr>
      </w:pPr>
      <w:r>
        <w:rPr>
          <w:bCs/>
          <w:szCs w:val="28"/>
        </w:rPr>
        <w:t xml:space="preserve">Таблица 1.5 - </w:t>
      </w:r>
      <w:r>
        <w:t>Технико-экономические показатели работы систем теплоснабжения</w:t>
      </w:r>
    </w:p>
    <w:tbl>
      <w:tblPr>
        <w:tblW w:w="5000" w:type="pct"/>
        <w:tblLayout w:type="fixed"/>
        <w:tblLook w:val="0000"/>
      </w:tblPr>
      <w:tblGrid>
        <w:gridCol w:w="5352"/>
        <w:gridCol w:w="4219"/>
      </w:tblGrid>
      <w:tr w:rsidR="008D096A" w:rsidTr="00665C1D">
        <w:tc>
          <w:tcPr>
            <w:tcW w:w="5231" w:type="dxa"/>
            <w:vMerge w:val="restart"/>
            <w:tcBorders>
              <w:top w:val="single" w:sz="4" w:space="0" w:color="000000"/>
              <w:left w:val="single" w:sz="4" w:space="0" w:color="000000"/>
            </w:tcBorders>
            <w:shd w:val="clear" w:color="auto" w:fill="BDD6EE"/>
            <w:vAlign w:val="center"/>
          </w:tcPr>
          <w:p w:rsidR="008D096A" w:rsidRDefault="008D096A" w:rsidP="00665C1D">
            <w:pPr>
              <w:pStyle w:val="aff3"/>
              <w:spacing w:before="0" w:after="0" w:line="240" w:lineRule="auto"/>
              <w:ind w:left="0"/>
            </w:pPr>
            <w:r>
              <w:rPr>
                <w:rFonts w:cs="Times New Roman"/>
                <w:szCs w:val="24"/>
              </w:rPr>
              <w:t>Параметры</w:t>
            </w:r>
          </w:p>
        </w:tc>
        <w:tc>
          <w:tcPr>
            <w:tcW w:w="412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pStyle w:val="aff3"/>
              <w:spacing w:before="0" w:after="0" w:line="240" w:lineRule="auto"/>
              <w:ind w:left="0"/>
            </w:pPr>
            <w:r>
              <w:rPr>
                <w:rFonts w:cs="Times New Roman"/>
                <w:szCs w:val="24"/>
              </w:rPr>
              <w:t>Источник теплоснабжения</w:t>
            </w:r>
          </w:p>
        </w:tc>
      </w:tr>
      <w:tr w:rsidR="008D096A" w:rsidTr="00665C1D">
        <w:tc>
          <w:tcPr>
            <w:tcW w:w="5231" w:type="dxa"/>
            <w:vMerge/>
            <w:tcBorders>
              <w:top w:val="single" w:sz="4" w:space="0" w:color="000000"/>
              <w:left w:val="single" w:sz="4" w:space="0" w:color="000000"/>
            </w:tcBorders>
            <w:shd w:val="clear" w:color="auto" w:fill="BDD6EE"/>
            <w:vAlign w:val="center"/>
          </w:tcPr>
          <w:p w:rsidR="008D096A" w:rsidRDefault="008D096A" w:rsidP="00665C1D">
            <w:pPr>
              <w:pStyle w:val="aff3"/>
              <w:snapToGrid w:val="0"/>
              <w:spacing w:before="0" w:after="0" w:line="240" w:lineRule="auto"/>
              <w:ind w:left="0"/>
              <w:rPr>
                <w:rFonts w:cs="Times New Roman"/>
                <w:szCs w:val="24"/>
              </w:rPr>
            </w:pPr>
          </w:p>
        </w:tc>
        <w:tc>
          <w:tcPr>
            <w:tcW w:w="41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snapToGrid w:val="0"/>
              <w:jc w:val="center"/>
            </w:pPr>
            <w:r>
              <w:rPr>
                <w:sz w:val="24"/>
                <w:szCs w:val="24"/>
              </w:rPr>
              <w:t>Котельная №11 с. Гаврильск (СОШ) с. Гаврильск ул. Советская, 152</w:t>
            </w:r>
          </w:p>
        </w:tc>
      </w:tr>
      <w:tr w:rsidR="008D096A" w:rsidTr="00665C1D">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Установленная мощность котельной, Гкал/ч</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0,172</w:t>
            </w:r>
          </w:p>
        </w:tc>
      </w:tr>
      <w:tr w:rsidR="008D096A" w:rsidTr="00665C1D">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Собственные нужды котельной, Гкал/час</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w:t>
            </w:r>
          </w:p>
        </w:tc>
      </w:tr>
      <w:tr w:rsidR="008D096A" w:rsidTr="00665C1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Вид топлива</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Природный газ</w:t>
            </w:r>
          </w:p>
        </w:tc>
      </w:tr>
      <w:tr w:rsidR="008D096A" w:rsidTr="00665C1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Наименование тепловой установки</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КЧМ-5 — 2 шт.</w:t>
            </w:r>
          </w:p>
        </w:tc>
      </w:tr>
      <w:tr w:rsidR="008D096A" w:rsidTr="00665C1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 xml:space="preserve">Средняя температура воздуха в отопительный период, </w:t>
            </w:r>
            <w:r>
              <w:rPr>
                <w:rFonts w:cs="Times New Roman"/>
                <w:szCs w:val="24"/>
                <w:vertAlign w:val="superscript"/>
              </w:rPr>
              <w:t>0</w:t>
            </w:r>
            <w:r>
              <w:rPr>
                <w:rFonts w:cs="Times New Roman"/>
                <w:szCs w:val="24"/>
              </w:rPr>
              <w:t>С</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-1,5</w:t>
            </w:r>
          </w:p>
        </w:tc>
      </w:tr>
      <w:tr w:rsidR="008D096A" w:rsidTr="00665C1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 xml:space="preserve">Продолжительность отопительного периода, </w:t>
            </w:r>
            <w:r>
              <w:rPr>
                <w:rFonts w:cs="Times New Roman"/>
                <w:szCs w:val="24"/>
              </w:rPr>
              <w:lastRenderedPageBreak/>
              <w:t>часов</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lastRenderedPageBreak/>
              <w:t>4920</w:t>
            </w:r>
          </w:p>
        </w:tc>
      </w:tr>
      <w:tr w:rsidR="008D096A" w:rsidTr="00665C1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lastRenderedPageBreak/>
              <w:t>Выработка тепловой энергии, Гкал</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387,076</w:t>
            </w:r>
          </w:p>
        </w:tc>
      </w:tr>
      <w:tr w:rsidR="008D096A" w:rsidTr="00665C1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Потери в тепловой сети, Гкал/ч</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0,006</w:t>
            </w:r>
          </w:p>
        </w:tc>
      </w:tr>
      <w:tr w:rsidR="008D096A" w:rsidTr="00665C1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Объем полезного отпуска тепловой энергии, Гкал</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414,739</w:t>
            </w:r>
          </w:p>
        </w:tc>
      </w:tr>
      <w:tr w:rsidR="008D096A" w:rsidTr="00665C1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Расход топлива в год, тыс. м</w:t>
            </w:r>
            <w:r>
              <w:rPr>
                <w:rFonts w:cs="Times New Roman"/>
                <w:szCs w:val="24"/>
                <w:vertAlign w:val="superscript"/>
              </w:rPr>
              <w:t>3</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096A" w:rsidRDefault="008D096A" w:rsidP="00665C1D">
            <w:pPr>
              <w:pStyle w:val="aff3"/>
              <w:spacing w:before="0" w:after="0" w:line="240" w:lineRule="auto"/>
              <w:ind w:left="0"/>
            </w:pPr>
            <w:r>
              <w:rPr>
                <w:rFonts w:cs="Times New Roman"/>
                <w:szCs w:val="24"/>
              </w:rPr>
              <w:t>57,482</w:t>
            </w:r>
          </w:p>
        </w:tc>
      </w:tr>
    </w:tbl>
    <w:p w:rsidR="008D096A" w:rsidRDefault="008D096A" w:rsidP="008D096A">
      <w:pPr>
        <w:ind w:firstLine="709"/>
      </w:pPr>
      <w:r>
        <w:t>Результаты хозяйственной деятельности теплоснабжающих организаций (одновременно и теплосетевых компаний) были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На данный момент присутствуют существенные недостатки системы теплоснабжения (в первую очередь, связанных с низкой экономической эффективностью работы котельной), которые планируется ликвидировать путем обновления и модернизации системы подачи тепловой энергии.</w:t>
      </w:r>
    </w:p>
    <w:p w:rsidR="008D096A" w:rsidRDefault="008D096A" w:rsidP="008D096A">
      <w:pPr>
        <w:pStyle w:val="1"/>
        <w:keepLines/>
        <w:numPr>
          <w:ilvl w:val="0"/>
          <w:numId w:val="11"/>
        </w:numPr>
        <w:suppressAutoHyphens/>
        <w:spacing w:before="240" w:after="240" w:line="360" w:lineRule="auto"/>
        <w:ind w:left="0" w:right="850" w:firstLine="0"/>
        <w:jc w:val="center"/>
        <w:rPr>
          <w:b/>
          <w:szCs w:val="28"/>
        </w:rPr>
      </w:pPr>
      <w:r>
        <w:t>1.6. Описание существующих технических и технологических проблем в системах теплоснабжения поселения, городского округа</w:t>
      </w:r>
    </w:p>
    <w:p w:rsidR="008D096A" w:rsidRDefault="008D096A" w:rsidP="008D096A">
      <w:pPr>
        <w:ind w:firstLine="709"/>
      </w:pPr>
      <w:r>
        <w:rPr>
          <w:b/>
          <w:szCs w:val="28"/>
        </w:rPr>
        <w:t>А)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теплопотребляющих установок потребителей)</w:t>
      </w:r>
    </w:p>
    <w:p w:rsidR="008D096A" w:rsidRDefault="008D096A" w:rsidP="008D096A">
      <w:pPr>
        <w:ind w:firstLine="708"/>
      </w:pPr>
      <w:r>
        <w:t xml:space="preserve">Из комплекса существующих проблем организации качественного теплоснабжения можно выделить следующие составляющие: </w:t>
      </w:r>
    </w:p>
    <w:p w:rsidR="008D096A" w:rsidRDefault="008D096A" w:rsidP="008D096A">
      <w:pPr>
        <w:ind w:firstLine="708"/>
      </w:pPr>
      <w:r>
        <w:t>- на некоторых потребителях отсутствие приборов учета передачи тепловой энергии, что ведет к неточным данным по количеству потребления тепловой энергии;</w:t>
      </w:r>
    </w:p>
    <w:p w:rsidR="008D096A" w:rsidRDefault="008D096A" w:rsidP="008D096A">
      <w:pPr>
        <w:ind w:firstLine="708"/>
        <w:rPr>
          <w:b/>
          <w:szCs w:val="28"/>
        </w:rPr>
      </w:pPr>
      <w:r>
        <w:t>- 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Повышение качества теплоснабжения может быть достигнуто путем замены трубопроводов и реконструкции тепловых сетей. 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  На момент разработки схемы проблем не выявлено.</w:t>
      </w:r>
    </w:p>
    <w:p w:rsidR="008D096A" w:rsidRDefault="008D096A" w:rsidP="008D096A">
      <w:pPr>
        <w:ind w:firstLine="708"/>
      </w:pPr>
      <w:r>
        <w:rPr>
          <w:b/>
          <w:szCs w:val="28"/>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8D096A" w:rsidRDefault="008D096A" w:rsidP="008D096A">
      <w:pPr>
        <w:ind w:firstLine="709"/>
        <w:rPr>
          <w:b/>
          <w:szCs w:val="28"/>
        </w:rPr>
      </w:pPr>
      <w:r>
        <w:t>На момент разработки схемы оборудование на котельной №11 Павловский район, с. Гаврильск, ул. Советская 152, не пригодно к дальнейшей эксплуатации, так как имеются течи теплообменников, трещины в секциях котлов, не работает автоматика безопасности, износ составляет 85 %</w:t>
      </w:r>
      <w:r>
        <w:rPr>
          <w:szCs w:val="28"/>
        </w:rPr>
        <w:t>.</w:t>
      </w:r>
    </w:p>
    <w:p w:rsidR="008D096A" w:rsidRDefault="008D096A" w:rsidP="008D096A">
      <w:pPr>
        <w:ind w:firstLine="709"/>
        <w:rPr>
          <w:szCs w:val="28"/>
        </w:rPr>
      </w:pPr>
      <w:r>
        <w:rPr>
          <w:b/>
          <w:szCs w:val="28"/>
        </w:rPr>
        <w:t>В) Описание существующих проблем развития систем теплоснабжения</w:t>
      </w:r>
    </w:p>
    <w:p w:rsidR="008D096A" w:rsidRDefault="008D096A" w:rsidP="008D096A">
      <w:pPr>
        <w:ind w:firstLine="709"/>
        <w:rPr>
          <w:b/>
          <w:szCs w:val="28"/>
        </w:rPr>
      </w:pPr>
      <w:r>
        <w:rPr>
          <w:szCs w:val="28"/>
        </w:rPr>
        <w:t>Проблем не выявлено.</w:t>
      </w:r>
    </w:p>
    <w:p w:rsidR="008D096A" w:rsidRDefault="008D096A" w:rsidP="008D096A">
      <w:pPr>
        <w:ind w:firstLine="709"/>
        <w:rPr>
          <w:szCs w:val="28"/>
        </w:rPr>
      </w:pPr>
      <w:r>
        <w:rPr>
          <w:b/>
          <w:szCs w:val="28"/>
        </w:rPr>
        <w:t>Г) Описание существующих проблем надежного и эффективного снабжения топливом действующих систем теплоснабжения</w:t>
      </w:r>
    </w:p>
    <w:p w:rsidR="008D096A" w:rsidRDefault="008D096A" w:rsidP="008D096A">
      <w:pPr>
        <w:ind w:firstLine="709"/>
      </w:pPr>
      <w:r>
        <w:rPr>
          <w:szCs w:val="28"/>
        </w:rPr>
        <w:t>Проблем не выявлено.</w:t>
      </w:r>
      <w:bookmarkStart w:id="167" w:name="__RefHeading__230_1979640507"/>
      <w:bookmarkStart w:id="168" w:name="__RefHeading__179_1017922116"/>
      <w:bookmarkStart w:id="169" w:name="__RefHeading__81_80430112"/>
      <w:bookmarkStart w:id="170" w:name="__RefHeading__130_629290490"/>
      <w:bookmarkStart w:id="171" w:name="__RefHeading__14882_1622391719"/>
      <w:bookmarkEnd w:id="167"/>
      <w:bookmarkEnd w:id="168"/>
      <w:bookmarkEnd w:id="169"/>
      <w:bookmarkEnd w:id="170"/>
      <w:bookmarkEnd w:id="171"/>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r>
        <w:lastRenderedPageBreak/>
        <w:t>Глава 2. Существующие и перспективное потребление тепловой энергии на цели теплоснабжения</w:t>
      </w:r>
    </w:p>
    <w:p w:rsidR="008D096A" w:rsidRDefault="008D096A" w:rsidP="008D096A">
      <w:pPr>
        <w:ind w:firstLine="709"/>
      </w:pPr>
      <w:r>
        <w:rPr>
          <w:b/>
          <w:szCs w:val="28"/>
        </w:rPr>
        <w:t>А) Данные базового уровня потребления тепла на цели теплоснабжения</w:t>
      </w:r>
    </w:p>
    <w:p w:rsidR="008D096A" w:rsidRDefault="008D096A" w:rsidP="008D096A">
      <w:pPr>
        <w:ind w:firstLine="709"/>
        <w:rPr>
          <w:bCs/>
          <w:szCs w:val="28"/>
        </w:rPr>
      </w:pPr>
      <w:r>
        <w:t xml:space="preserve">Одна котельная на территории поселения обслуживает МУПП «Энергетик». Регулирование подачи теплоносителя производится по температурному графику. Температурные графики тепловых сетей – 95/70 </w:t>
      </w:r>
      <w:r>
        <w:rPr>
          <w:vertAlign w:val="superscript"/>
        </w:rPr>
        <w:t>0</w:t>
      </w:r>
      <w:r>
        <w:t xml:space="preserve">С. </w:t>
      </w:r>
      <w:r>
        <w:rPr>
          <w:szCs w:val="28"/>
        </w:rPr>
        <w:t>Данные базового уровня потребления тепла на цели теплоснабжения приведены в таблице 11.2.</w:t>
      </w:r>
    </w:p>
    <w:p w:rsidR="008D096A" w:rsidRDefault="008D096A" w:rsidP="008D096A">
      <w:pPr>
        <w:ind w:firstLine="709"/>
        <w:rPr>
          <w:b/>
          <w:bCs/>
          <w:sz w:val="24"/>
          <w:szCs w:val="24"/>
        </w:rPr>
      </w:pPr>
      <w:r>
        <w:rPr>
          <w:bCs/>
          <w:szCs w:val="28"/>
        </w:rPr>
        <w:t xml:space="preserve">Таблица 11.2 - </w:t>
      </w:r>
      <w:r>
        <w:rPr>
          <w:szCs w:val="28"/>
        </w:rPr>
        <w:t>Данные базового уровня потребления тепла на цели теплоснабжения</w:t>
      </w:r>
    </w:p>
    <w:tbl>
      <w:tblPr>
        <w:tblW w:w="0" w:type="auto"/>
        <w:tblLayout w:type="fixed"/>
        <w:tblLook w:val="0000"/>
      </w:tblPr>
      <w:tblGrid>
        <w:gridCol w:w="4753"/>
        <w:gridCol w:w="4756"/>
      </w:tblGrid>
      <w:tr w:rsidR="008D096A" w:rsidTr="00665C1D">
        <w:trPr>
          <w:trHeight w:val="368"/>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b/>
                <w:bCs/>
                <w:sz w:val="24"/>
                <w:szCs w:val="24"/>
              </w:rPr>
              <w:t>Наименование, адрес котельной</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b/>
                <w:bCs/>
                <w:sz w:val="24"/>
                <w:szCs w:val="24"/>
              </w:rPr>
              <w:t>Котельная №11 с. Гаврильск (СОШ) с. Гаврильск ул. Советская, 152</w:t>
            </w:r>
          </w:p>
        </w:tc>
      </w:tr>
      <w:tr w:rsidR="008D096A" w:rsidTr="00665C1D">
        <w:trPr>
          <w:trHeight w:val="368"/>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rPr>
                <w:sz w:val="24"/>
                <w:szCs w:val="24"/>
              </w:rPr>
            </w:pPr>
            <w:r>
              <w:rPr>
                <w:sz w:val="24"/>
                <w:szCs w:val="24"/>
              </w:rPr>
              <w:t>Теплоснабжающая</w:t>
            </w:r>
          </w:p>
          <w:p w:rsidR="008D096A" w:rsidRDefault="008D096A" w:rsidP="00665C1D">
            <w:pPr>
              <w:jc w:val="center"/>
            </w:pPr>
            <w:r>
              <w:rPr>
                <w:sz w:val="24"/>
                <w:szCs w:val="24"/>
              </w:rPr>
              <w:t>организация</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МУПП «Энергетик»</w:t>
            </w:r>
          </w:p>
        </w:tc>
      </w:tr>
      <w:tr w:rsidR="008D096A" w:rsidTr="00665C1D">
        <w:trPr>
          <w:trHeight w:val="527"/>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rPr>
                <w:sz w:val="24"/>
                <w:szCs w:val="24"/>
              </w:rPr>
            </w:pPr>
            <w:r>
              <w:rPr>
                <w:sz w:val="24"/>
                <w:szCs w:val="24"/>
              </w:rPr>
              <w:t>Количество и</w:t>
            </w:r>
          </w:p>
          <w:p w:rsidR="008D096A" w:rsidRDefault="008D096A" w:rsidP="00665C1D">
            <w:pPr>
              <w:jc w:val="center"/>
              <w:rPr>
                <w:sz w:val="24"/>
                <w:szCs w:val="24"/>
              </w:rPr>
            </w:pPr>
            <w:r>
              <w:rPr>
                <w:sz w:val="24"/>
                <w:szCs w:val="24"/>
              </w:rPr>
              <w:t>тип установленных</w:t>
            </w:r>
          </w:p>
          <w:p w:rsidR="008D096A" w:rsidRDefault="008D096A" w:rsidP="00665C1D">
            <w:pPr>
              <w:jc w:val="center"/>
            </w:pPr>
            <w:r>
              <w:rPr>
                <w:sz w:val="24"/>
                <w:szCs w:val="24"/>
              </w:rPr>
              <w:t>котлов</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pStyle w:val="aff3"/>
              <w:spacing w:before="0" w:after="0" w:line="240" w:lineRule="auto"/>
              <w:ind w:left="0"/>
            </w:pPr>
            <w:r>
              <w:rPr>
                <w:rFonts w:cs="Times New Roman"/>
                <w:szCs w:val="24"/>
              </w:rPr>
              <w:t>КЧМ-5 — 2 шт.</w:t>
            </w:r>
          </w:p>
        </w:tc>
      </w:tr>
      <w:tr w:rsidR="008D096A" w:rsidTr="00665C1D">
        <w:trPr>
          <w:trHeight w:val="119"/>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Производительность, Гкал/ч</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0,172</w:t>
            </w:r>
          </w:p>
        </w:tc>
      </w:tr>
      <w:tr w:rsidR="008D096A" w:rsidTr="00665C1D">
        <w:trPr>
          <w:trHeight w:val="119"/>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Топливо</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Природный газ</w:t>
            </w:r>
          </w:p>
        </w:tc>
      </w:tr>
      <w:tr w:rsidR="008D096A" w:rsidTr="00665C1D">
        <w:trPr>
          <w:trHeight w:val="240"/>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D096A" w:rsidRDefault="008D096A" w:rsidP="00665C1D">
            <w:pPr>
              <w:jc w:val="center"/>
            </w:pPr>
            <w:r>
              <w:rPr>
                <w:sz w:val="24"/>
                <w:szCs w:val="24"/>
              </w:rPr>
              <w:t xml:space="preserve">Температурный график тепловых сетей, </w:t>
            </w:r>
            <w:r>
              <w:rPr>
                <w:sz w:val="24"/>
                <w:szCs w:val="24"/>
                <w:vertAlign w:val="superscript"/>
              </w:rPr>
              <w:t>о</w:t>
            </w:r>
            <w:r>
              <w:rPr>
                <w:sz w:val="24"/>
                <w:szCs w:val="24"/>
              </w:rPr>
              <w:t>С</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95/70</w:t>
            </w:r>
          </w:p>
        </w:tc>
      </w:tr>
    </w:tbl>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bookmarkStart w:id="172" w:name="__RefHeading__232_1979640507"/>
      <w:bookmarkStart w:id="173" w:name="__RefHeading__181_1017922116"/>
      <w:bookmarkStart w:id="174" w:name="__RefHeading__83_80430112"/>
      <w:bookmarkStart w:id="175" w:name="__RefHeading__132_629290490"/>
      <w:bookmarkStart w:id="176" w:name="__RefHeading__14884_1622391719"/>
      <w:bookmarkEnd w:id="172"/>
      <w:bookmarkEnd w:id="173"/>
      <w:bookmarkEnd w:id="174"/>
      <w:bookmarkEnd w:id="175"/>
      <w:bookmarkEnd w:id="176"/>
      <w:r>
        <w:t>Глава 3. Электронная модель системы теплоснабжения поселения, городского округа, города федерального значения</w:t>
      </w:r>
    </w:p>
    <w:p w:rsidR="008D096A" w:rsidRDefault="008D096A" w:rsidP="008D096A">
      <w:pPr>
        <w:ind w:firstLine="708"/>
      </w:pPr>
      <w:r>
        <w:rPr>
          <w:szCs w:val="28"/>
        </w:rPr>
        <w:t>Согласно постановлению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bookmarkStart w:id="177" w:name="__RefHeading__234_1979640507"/>
      <w:bookmarkStart w:id="178" w:name="__RefHeading__183_1017922116"/>
      <w:bookmarkStart w:id="179" w:name="__RefHeading__85_80430112"/>
      <w:bookmarkStart w:id="180" w:name="__RefHeading__134_629290490"/>
      <w:bookmarkStart w:id="181" w:name="__RefHeading__14886_1622391719"/>
      <w:bookmarkEnd w:id="177"/>
      <w:bookmarkEnd w:id="178"/>
      <w:bookmarkEnd w:id="179"/>
      <w:bookmarkEnd w:id="180"/>
      <w:bookmarkEnd w:id="181"/>
      <w:r>
        <w:t>Глава 4. Существующие и перспективные балансы тепловой мощности источников тепловой энергии и тепловой нагрузки потребителей</w:t>
      </w:r>
    </w:p>
    <w:p w:rsidR="008D096A" w:rsidRDefault="008D096A" w:rsidP="008D096A">
      <w:pPr>
        <w:ind w:firstLine="709"/>
      </w:pPr>
      <w:r>
        <w:rPr>
          <w:b/>
          <w:szCs w:val="28"/>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8D096A" w:rsidRDefault="008D096A" w:rsidP="008D096A">
      <w:pPr>
        <w:ind w:firstLine="709"/>
        <w:rPr>
          <w:szCs w:val="28"/>
        </w:rPr>
      </w:pPr>
      <w:r>
        <w:t>В соответствии с ПП РФ от 22.02.2012 г. №154 «О требованиях к схемам теплоснабжения, порядку их разработки и утверждения» существующие и перспективные балансы тепловой мощности и тепловой нагрузки составляются раздельно по горячей воде и пару. Балансы тепловой мощности и перспективной тепловой нагрузки в каждой зоне действия источников тепловой энергии определены с учётом существующей мощности «нетто» котельной и приростов тепловой нагрузки, подключаемых потребителей по периодам ввода объектов и представлены в таблице 4.А. Балансы представлены без учета проведения мероприятий по реконструкции оборудования источников тепловой энергии.</w:t>
      </w:r>
    </w:p>
    <w:p w:rsidR="008D096A" w:rsidRDefault="008D096A" w:rsidP="008D096A">
      <w:pPr>
        <w:ind w:firstLine="709"/>
        <w:rPr>
          <w:b/>
          <w:bCs/>
          <w:sz w:val="24"/>
          <w:szCs w:val="24"/>
        </w:rPr>
      </w:pPr>
      <w:r>
        <w:rPr>
          <w:szCs w:val="28"/>
        </w:rPr>
        <w:t xml:space="preserve">Таблица 4.А - </w:t>
      </w:r>
      <w:r>
        <w:t>Балансы тепловой мощности и перспективной тепловой нагрузки</w:t>
      </w:r>
    </w:p>
    <w:tbl>
      <w:tblPr>
        <w:tblW w:w="0" w:type="auto"/>
        <w:tblLayout w:type="fixed"/>
        <w:tblLook w:val="0000"/>
      </w:tblPr>
      <w:tblGrid>
        <w:gridCol w:w="3825"/>
        <w:gridCol w:w="1375"/>
        <w:gridCol w:w="1457"/>
        <w:gridCol w:w="1457"/>
        <w:gridCol w:w="1457"/>
      </w:tblGrid>
      <w:tr w:rsidR="008D096A" w:rsidTr="00665C1D">
        <w:tc>
          <w:tcPr>
            <w:tcW w:w="9571"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rsidR="008D096A" w:rsidRDefault="008D096A" w:rsidP="00665C1D">
            <w:pPr>
              <w:snapToGrid w:val="0"/>
              <w:jc w:val="center"/>
            </w:pPr>
            <w:r>
              <w:rPr>
                <w:b/>
                <w:bCs/>
                <w:sz w:val="24"/>
                <w:szCs w:val="24"/>
              </w:rPr>
              <w:t>Котельная №11 с. Гаврильск (СОШ) с. Гаврильск ул. Советская, 152</w:t>
            </w:r>
          </w:p>
        </w:tc>
      </w:tr>
      <w:tr w:rsidR="008D096A" w:rsidTr="00665C1D">
        <w:tc>
          <w:tcPr>
            <w:tcW w:w="3825"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jc w:val="center"/>
            </w:pPr>
            <w:r>
              <w:rPr>
                <w:sz w:val="24"/>
                <w:szCs w:val="24"/>
              </w:rPr>
              <w:t>Показатель</w:t>
            </w:r>
          </w:p>
        </w:tc>
        <w:tc>
          <w:tcPr>
            <w:tcW w:w="1375"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jc w:val="center"/>
            </w:pPr>
            <w:r>
              <w:rPr>
                <w:sz w:val="24"/>
                <w:szCs w:val="24"/>
              </w:rPr>
              <w:t>Единица измерения</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jc w:val="center"/>
            </w:pPr>
            <w:r>
              <w:rPr>
                <w:sz w:val="24"/>
                <w:szCs w:val="24"/>
              </w:rPr>
              <w:t>Расчетный срок</w:t>
            </w:r>
          </w:p>
        </w:tc>
      </w:tr>
      <w:tr w:rsidR="008D096A" w:rsidTr="00665C1D">
        <w:tc>
          <w:tcPr>
            <w:tcW w:w="3825"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snapToGrid w:val="0"/>
              <w:jc w:val="center"/>
              <w:rPr>
                <w:sz w:val="24"/>
                <w:szCs w:val="24"/>
              </w:rPr>
            </w:pPr>
          </w:p>
        </w:tc>
        <w:tc>
          <w:tcPr>
            <w:tcW w:w="1375"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snapToGrid w:val="0"/>
              <w:jc w:val="center"/>
              <w:rPr>
                <w:sz w:val="24"/>
                <w:szCs w:val="24"/>
              </w:rPr>
            </w:pPr>
          </w:p>
        </w:tc>
        <w:tc>
          <w:tcPr>
            <w:tcW w:w="14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jc w:val="center"/>
            </w:pPr>
            <w:r>
              <w:rPr>
                <w:sz w:val="24"/>
                <w:szCs w:val="24"/>
              </w:rPr>
              <w:t>2024</w:t>
            </w:r>
          </w:p>
        </w:tc>
        <w:tc>
          <w:tcPr>
            <w:tcW w:w="14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jc w:val="center"/>
            </w:pPr>
            <w:r>
              <w:rPr>
                <w:sz w:val="24"/>
                <w:szCs w:val="24"/>
              </w:rPr>
              <w:t>2028</w:t>
            </w:r>
          </w:p>
        </w:tc>
        <w:tc>
          <w:tcPr>
            <w:tcW w:w="14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8D096A" w:rsidRDefault="008D096A" w:rsidP="00665C1D">
            <w:pPr>
              <w:jc w:val="center"/>
            </w:pPr>
            <w:r>
              <w:rPr>
                <w:sz w:val="24"/>
                <w:szCs w:val="24"/>
              </w:rPr>
              <w:t>2034</w:t>
            </w:r>
          </w:p>
        </w:tc>
      </w:tr>
      <w:tr w:rsidR="008D096A" w:rsidTr="00665C1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Установленная мощность оборудования</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0,172</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0,172</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0,172</w:t>
            </w:r>
          </w:p>
        </w:tc>
      </w:tr>
      <w:tr w:rsidR="008D096A" w:rsidTr="00665C1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Располагаемая мощность оборудования</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0,011</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0,011</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0,011</w:t>
            </w:r>
          </w:p>
        </w:tc>
      </w:tr>
      <w:tr w:rsidR="008D096A" w:rsidTr="00665C1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Собственные нужды</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w:t>
            </w:r>
          </w:p>
        </w:tc>
      </w:tr>
      <w:tr w:rsidR="008D096A" w:rsidTr="00665C1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lastRenderedPageBreak/>
              <w:t>Тепловая мощность «нетто»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0,161</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0,161</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0,161</w:t>
            </w:r>
          </w:p>
        </w:tc>
      </w:tr>
      <w:tr w:rsidR="008D096A" w:rsidTr="00665C1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Потери мощности в тепловой сети</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0,006</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0,006</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0,006</w:t>
            </w:r>
          </w:p>
        </w:tc>
      </w:tr>
      <w:tr w:rsidR="008D096A" w:rsidTr="00665C1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Хозяйственные нужды тепловых сетей</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w:t>
            </w:r>
          </w:p>
        </w:tc>
      </w:tr>
      <w:tr w:rsidR="008D096A" w:rsidTr="00665C1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Фактическая тепловая нагрузка на коллекторах</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0,078</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0,078</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0,078</w:t>
            </w:r>
          </w:p>
        </w:tc>
      </w:tr>
      <w:tr w:rsidR="008D096A" w:rsidTr="00665C1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Резерв (+) / дефицит (-) тепловой мощности «нетто» по фактической нагрузке</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+0,155</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+0,155</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+0,155</w:t>
            </w:r>
          </w:p>
        </w:tc>
      </w:tr>
      <w:tr w:rsidR="008D096A" w:rsidTr="00665C1D">
        <w:trPr>
          <w:trHeight w:val="70"/>
        </w:trPr>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Доля резерва (+) /дефицита (-) тепловой мощности «нетто»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90</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90</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90</w:t>
            </w:r>
          </w:p>
        </w:tc>
      </w:tr>
    </w:tbl>
    <w:p w:rsidR="008D096A" w:rsidRDefault="008D096A" w:rsidP="008D096A">
      <w:pPr>
        <w:rPr>
          <w:szCs w:val="28"/>
        </w:rPr>
      </w:pPr>
      <w:r>
        <w:rPr>
          <w:b/>
          <w:szCs w:val="28"/>
        </w:rPr>
        <w:t xml:space="preserve"> Б) Выводы о резервах (дефицитах) существующей системы теплоснабжения при обеспечении перспективной тепловой нагрузки потребителей.</w:t>
      </w:r>
    </w:p>
    <w:p w:rsidR="008D096A" w:rsidRDefault="008D096A" w:rsidP="008D096A">
      <w:pPr>
        <w:ind w:firstLine="708"/>
        <w:rPr>
          <w:szCs w:val="28"/>
        </w:rPr>
      </w:pPr>
      <w:r>
        <w:rPr>
          <w:szCs w:val="28"/>
        </w:rPr>
        <w:t>На момент составления Схемы в котельной</w:t>
      </w:r>
      <w:r>
        <w:rPr>
          <w:szCs w:val="28"/>
        </w:rPr>
        <w:tab/>
        <w:t xml:space="preserve"> наблюдается резерв мощности. По данным Генерального плана не планируется подключение новых абонентов к системе централизованного теплоснабжения. Поэтому тепловая нагрузка на расчетный срок останется неизменной.</w:t>
      </w:r>
    </w:p>
    <w:p w:rsidR="008D096A" w:rsidRDefault="008D096A" w:rsidP="008D096A">
      <w:pPr>
        <w:ind w:firstLine="708"/>
        <w:rPr>
          <w:szCs w:val="28"/>
        </w:rPr>
      </w:pPr>
    </w:p>
    <w:p w:rsidR="008D096A" w:rsidRDefault="008D096A" w:rsidP="008D096A">
      <w:pPr>
        <w:ind w:firstLine="708"/>
        <w:rPr>
          <w:szCs w:val="28"/>
        </w:rPr>
      </w:pP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bookmarkStart w:id="182" w:name="__RefHeading__236_1979640507"/>
      <w:bookmarkStart w:id="183" w:name="__RefHeading__185_1017922116"/>
      <w:bookmarkStart w:id="184" w:name="__RefHeading__87_80430112"/>
      <w:bookmarkStart w:id="185" w:name="__RefHeading__136_629290490"/>
      <w:bookmarkStart w:id="186" w:name="__RefHeading__14888_1622391719"/>
      <w:bookmarkEnd w:id="182"/>
      <w:bookmarkEnd w:id="183"/>
      <w:bookmarkEnd w:id="184"/>
      <w:bookmarkEnd w:id="185"/>
      <w:bookmarkEnd w:id="186"/>
      <w:r>
        <w:t>Глава 5. Мастер-план развития систем теплоснабжения поселения, городского округа, города федерального значения</w:t>
      </w:r>
    </w:p>
    <w:p w:rsidR="008D096A" w:rsidRDefault="008D096A" w:rsidP="008D096A">
      <w:pPr>
        <w:ind w:firstLine="709"/>
      </w:pPr>
      <w:r>
        <w:rPr>
          <w:b/>
          <w:szCs w:val="28"/>
        </w:rPr>
        <w:t>А) Определение условий организации централизованного теплоснабжения, индивидуального теплоснабжения, а также поквартирного отопления</w:t>
      </w:r>
    </w:p>
    <w:p w:rsidR="008D096A" w:rsidRDefault="008D096A" w:rsidP="008D096A">
      <w:pPr>
        <w:ind w:firstLine="709"/>
      </w:pPr>
      <w:r>
        <w:t>В Гаврильском СП преобладает жилая застройка, отопление которой осуществляется с помощью индивидуальных источников тепловой энергии.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8D096A" w:rsidRDefault="008D096A" w:rsidP="008D096A">
      <w:pPr>
        <w:ind w:firstLine="709"/>
      </w:pPr>
      <w:r>
        <w:t xml:space="preserve">Централизованное теплоснабжение в Гаврильском СП осуществляется организацией МУПП «Энергетик»: обслуживает 1 котельную. Потребителями тепловой энергии от котельных является </w:t>
      </w:r>
      <w:r>
        <w:rPr>
          <w:bCs/>
          <w:szCs w:val="28"/>
        </w:rPr>
        <w:t>5</w:t>
      </w:r>
      <w:r>
        <w:t xml:space="preserve"> абонентов.</w:t>
      </w:r>
    </w:p>
    <w:p w:rsidR="008D096A" w:rsidRDefault="008D096A" w:rsidP="008D096A">
      <w:pPr>
        <w:ind w:firstLine="709"/>
      </w:pPr>
      <w:r>
        <w:t xml:space="preserve">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от 05.07.2018 г.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(далее – Правила). </w:t>
      </w:r>
    </w:p>
    <w:p w:rsidR="008D096A" w:rsidRDefault="008D096A" w:rsidP="008D096A">
      <w:pPr>
        <w:ind w:firstLine="709"/>
      </w:pPr>
      <w: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организаций.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8D096A" w:rsidRDefault="008D096A" w:rsidP="008D096A">
      <w:pPr>
        <w:ind w:firstLine="709"/>
      </w:pPr>
      <w:r>
        <w:t xml:space="preserve">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и/или отсутствия резерва пропускной способности тепловых сетей в соответствующей точке </w:t>
      </w:r>
      <w:r>
        <w:lastRenderedPageBreak/>
        <w:t xml:space="preserve">подключения, потенциальному потребителю предлагается выбрать один из вариантов подключения: </w:t>
      </w:r>
    </w:p>
    <w:p w:rsidR="008D096A" w:rsidRDefault="008D096A" w:rsidP="008D096A">
      <w:pPr>
        <w:ind w:firstLine="709"/>
      </w:pPr>
      <w:r>
        <w:t xml:space="preserve">– подключение за плату, установленную в индивидуальном порядке; </w:t>
      </w:r>
    </w:p>
    <w:p w:rsidR="008D096A" w:rsidRDefault="008D096A" w:rsidP="008D096A">
      <w:pPr>
        <w:ind w:firstLine="709"/>
      </w:pPr>
      <w:r>
        <w:t>– подключение после реализации необходимых мероприятий в рамках инвестиционной программы ТСО, предварительно внесенных в Схему теплоснабжения.</w:t>
      </w:r>
    </w:p>
    <w:p w:rsidR="008D096A" w:rsidRDefault="008D096A" w:rsidP="008D096A">
      <w:pPr>
        <w:ind w:firstLine="709"/>
        <w:rPr>
          <w:b/>
          <w:szCs w:val="28"/>
        </w:rPr>
      </w:pPr>
      <w:r>
        <w:t>В соответствии с п. 15 ст.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8D096A" w:rsidRDefault="008D096A" w:rsidP="008D096A">
      <w:pPr>
        <w:ind w:firstLine="709"/>
      </w:pPr>
      <w:r>
        <w:rPr>
          <w:b/>
          <w:szCs w:val="28"/>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8D096A" w:rsidRDefault="008D096A" w:rsidP="008D096A">
      <w:pPr>
        <w:ind w:firstLine="709"/>
        <w:rPr>
          <w:b/>
          <w:szCs w:val="28"/>
        </w:rPr>
      </w:pPr>
      <w:r>
        <w:t>Комбинированная выработка тепловой и электрической энергии не осуществляется, теплофикационные установки отсутствуют.</w:t>
      </w:r>
    </w:p>
    <w:p w:rsidR="008D096A" w:rsidRDefault="008D096A" w:rsidP="008D096A">
      <w:pPr>
        <w:ind w:firstLine="709"/>
        <w:rPr>
          <w:szCs w:val="28"/>
        </w:rPr>
      </w:pPr>
      <w:r>
        <w:rPr>
          <w:b/>
          <w:szCs w:val="28"/>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8D096A" w:rsidRDefault="008D096A" w:rsidP="008D096A">
      <w:pPr>
        <w:ind w:firstLine="709"/>
        <w:rPr>
          <w:b/>
          <w:szCs w:val="28"/>
        </w:rPr>
      </w:pPr>
      <w:r>
        <w:rPr>
          <w:szCs w:val="28"/>
        </w:rPr>
        <w:t>Комбинированные источники теплоснабжения отсутствуют.</w:t>
      </w:r>
    </w:p>
    <w:p w:rsidR="008D096A" w:rsidRDefault="008D096A" w:rsidP="008D096A">
      <w:pPr>
        <w:ind w:firstLine="709"/>
        <w:rPr>
          <w:szCs w:val="28"/>
        </w:rPr>
      </w:pPr>
      <w:r>
        <w:rPr>
          <w:b/>
          <w:szCs w:val="28"/>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8D096A" w:rsidRDefault="008D096A" w:rsidP="008D096A">
      <w:pPr>
        <w:ind w:firstLine="709"/>
      </w:pPr>
      <w:r>
        <w:rPr>
          <w:szCs w:val="28"/>
        </w:rPr>
        <w:t>Комбинированные источники теплоснабжения отсутствуют.</w:t>
      </w:r>
      <w:bookmarkStart w:id="187" w:name="__RefHeading__238_1979640507"/>
      <w:bookmarkStart w:id="188" w:name="__RefHeading__187_1017922116"/>
      <w:bookmarkStart w:id="189" w:name="__RefHeading__89_80430112"/>
      <w:bookmarkStart w:id="190" w:name="__RefHeading__138_629290490"/>
      <w:bookmarkStart w:id="191" w:name="__RefHeading__14890_1622391719"/>
      <w:bookmarkEnd w:id="187"/>
      <w:bookmarkEnd w:id="188"/>
      <w:bookmarkEnd w:id="189"/>
      <w:bookmarkEnd w:id="190"/>
      <w:bookmarkEnd w:id="191"/>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r>
        <w:t xml:space="preserve">Глава 6. </w:t>
      </w:r>
      <w:r>
        <w:rPr>
          <w:color w:val="00000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8D096A" w:rsidRDefault="008D096A" w:rsidP="008D096A">
      <w:pPr>
        <w:ind w:firstLine="709"/>
      </w:pPr>
      <w:r>
        <w:rPr>
          <w:szCs w:val="28"/>
        </w:rPr>
        <w:t>За период, предшествующий разработке схемы теплоснабжения, существенных изменений в существующих и перспективных балансах производительности ВПУ и максимального потребления теплоносителя теплопотребляющими установками потребителей не произошло.</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r>
        <w:t>Глава 7. Предложения по строительству, реконструкции, техническому перевооружению и (или) модернизации источников тепловой энергии</w:t>
      </w:r>
    </w:p>
    <w:p w:rsidR="008D096A" w:rsidRDefault="008D096A" w:rsidP="008D096A">
      <w:pPr>
        <w:ind w:firstLine="709"/>
        <w:rPr>
          <w:szCs w:val="28"/>
        </w:rPr>
      </w:pPr>
      <w:r>
        <w:rPr>
          <w:szCs w:val="28"/>
        </w:rPr>
        <w:t>На момент разработки схемы теплоснабжения Гаврильского СП планируется ряд мероприятий, представленный в таблице 7.</w:t>
      </w:r>
    </w:p>
    <w:p w:rsidR="008D096A" w:rsidRDefault="008D096A" w:rsidP="008D096A">
      <w:pPr>
        <w:ind w:firstLine="709"/>
        <w:rPr>
          <w:sz w:val="24"/>
          <w:szCs w:val="24"/>
        </w:rPr>
      </w:pPr>
      <w:r>
        <w:rPr>
          <w:szCs w:val="28"/>
        </w:rPr>
        <w:t>Таблица 7. Планируемые мероприятия по ремонту, техническому перевооружению источников тепловой энерг</w:t>
      </w:r>
      <w:r>
        <w:t>ии</w:t>
      </w:r>
    </w:p>
    <w:tbl>
      <w:tblPr>
        <w:tblW w:w="0" w:type="auto"/>
        <w:tblLayout w:type="fixed"/>
        <w:tblLook w:val="0000"/>
      </w:tblPr>
      <w:tblGrid>
        <w:gridCol w:w="4188"/>
        <w:gridCol w:w="2296"/>
        <w:gridCol w:w="3035"/>
      </w:tblGrid>
      <w:tr w:rsidR="008D096A" w:rsidTr="00665C1D">
        <w:trPr>
          <w:trHeight w:val="85"/>
        </w:trPr>
        <w:tc>
          <w:tcPr>
            <w:tcW w:w="4188" w:type="dxa"/>
            <w:tcBorders>
              <w:top w:val="single" w:sz="8" w:space="0" w:color="000000"/>
              <w:left w:val="single" w:sz="8" w:space="0" w:color="000000"/>
              <w:bottom w:val="single" w:sz="8" w:space="0" w:color="000000"/>
            </w:tcBorders>
            <w:shd w:val="clear" w:color="auto" w:fill="BDD6EE"/>
            <w:vAlign w:val="center"/>
          </w:tcPr>
          <w:p w:rsidR="008D096A" w:rsidRDefault="008D096A" w:rsidP="00665C1D">
            <w:pPr>
              <w:jc w:val="center"/>
            </w:pPr>
            <w:r>
              <w:rPr>
                <w:sz w:val="24"/>
                <w:szCs w:val="24"/>
              </w:rPr>
              <w:t>Планируемые реконструкции, ремонты, замены оборудования</w:t>
            </w:r>
          </w:p>
        </w:tc>
        <w:tc>
          <w:tcPr>
            <w:tcW w:w="2296" w:type="dxa"/>
            <w:tcBorders>
              <w:top w:val="single" w:sz="8" w:space="0" w:color="000000"/>
              <w:left w:val="single" w:sz="8" w:space="0" w:color="000000"/>
              <w:bottom w:val="single" w:sz="8" w:space="0" w:color="000000"/>
            </w:tcBorders>
            <w:shd w:val="clear" w:color="auto" w:fill="BDD6EE"/>
            <w:vAlign w:val="center"/>
          </w:tcPr>
          <w:p w:rsidR="008D096A" w:rsidRDefault="008D096A" w:rsidP="00665C1D">
            <w:pPr>
              <w:jc w:val="center"/>
            </w:pPr>
            <w:r>
              <w:rPr>
                <w:sz w:val="24"/>
                <w:szCs w:val="24"/>
              </w:rPr>
              <w:t>Планируемый год реализации</w:t>
            </w:r>
          </w:p>
        </w:tc>
        <w:tc>
          <w:tcPr>
            <w:tcW w:w="3035"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8D096A" w:rsidRDefault="008D096A" w:rsidP="00665C1D">
            <w:pPr>
              <w:jc w:val="center"/>
            </w:pPr>
            <w:r>
              <w:rPr>
                <w:sz w:val="24"/>
                <w:szCs w:val="24"/>
              </w:rPr>
              <w:t>Примечание</w:t>
            </w:r>
          </w:p>
        </w:tc>
      </w:tr>
      <w:tr w:rsidR="008D096A" w:rsidTr="00665C1D">
        <w:trPr>
          <w:trHeight w:val="85"/>
        </w:trPr>
        <w:tc>
          <w:tcPr>
            <w:tcW w:w="4188" w:type="dxa"/>
            <w:tcBorders>
              <w:top w:val="single" w:sz="8" w:space="0" w:color="000000"/>
              <w:left w:val="single" w:sz="8" w:space="0" w:color="000000"/>
              <w:bottom w:val="single" w:sz="4" w:space="0" w:color="000000"/>
            </w:tcBorders>
            <w:shd w:val="clear" w:color="auto" w:fill="auto"/>
            <w:vAlign w:val="center"/>
          </w:tcPr>
          <w:p w:rsidR="008D096A" w:rsidRDefault="008D096A" w:rsidP="00665C1D">
            <w:pPr>
              <w:snapToGrid w:val="0"/>
              <w:jc w:val="center"/>
            </w:pPr>
            <w:r>
              <w:rPr>
                <w:sz w:val="24"/>
                <w:szCs w:val="24"/>
              </w:rPr>
              <w:t>Ремонт кровли котельной №11 с. Гаврильск (СОШ) с. Гаврильск ул. Советская, 152.</w:t>
            </w:r>
          </w:p>
        </w:tc>
        <w:tc>
          <w:tcPr>
            <w:tcW w:w="2296" w:type="dxa"/>
            <w:tcBorders>
              <w:top w:val="single" w:sz="8" w:space="0" w:color="000000"/>
              <w:left w:val="single" w:sz="8" w:space="0" w:color="000000"/>
              <w:bottom w:val="single" w:sz="4" w:space="0" w:color="000000"/>
            </w:tcBorders>
            <w:shd w:val="clear" w:color="auto" w:fill="auto"/>
            <w:vAlign w:val="center"/>
          </w:tcPr>
          <w:p w:rsidR="008D096A" w:rsidRDefault="008D096A" w:rsidP="00665C1D">
            <w:pPr>
              <w:snapToGrid w:val="0"/>
              <w:jc w:val="center"/>
            </w:pPr>
            <w:r>
              <w:rPr>
                <w:sz w:val="24"/>
                <w:szCs w:val="24"/>
              </w:rPr>
              <w:t>2025</w:t>
            </w:r>
          </w:p>
        </w:tc>
        <w:tc>
          <w:tcPr>
            <w:tcW w:w="3035" w:type="dxa"/>
            <w:tcBorders>
              <w:top w:val="single" w:sz="8" w:space="0" w:color="000000"/>
              <w:left w:val="single" w:sz="4" w:space="0" w:color="000000"/>
              <w:bottom w:val="single" w:sz="4" w:space="0" w:color="000000"/>
              <w:right w:val="single" w:sz="8" w:space="0" w:color="000000"/>
            </w:tcBorders>
            <w:shd w:val="clear" w:color="auto" w:fill="auto"/>
            <w:vAlign w:val="center"/>
          </w:tcPr>
          <w:p w:rsidR="008D096A" w:rsidRDefault="008D096A" w:rsidP="00665C1D">
            <w:pPr>
              <w:jc w:val="center"/>
            </w:pPr>
            <w:r>
              <w:rPr>
                <w:sz w:val="24"/>
                <w:szCs w:val="24"/>
              </w:rPr>
              <w:t>-</w:t>
            </w:r>
          </w:p>
        </w:tc>
      </w:tr>
      <w:tr w:rsidR="008D096A" w:rsidTr="00665C1D">
        <w:trPr>
          <w:trHeight w:val="85"/>
        </w:trPr>
        <w:tc>
          <w:tcPr>
            <w:tcW w:w="4188" w:type="dxa"/>
            <w:tcBorders>
              <w:top w:val="single" w:sz="4" w:space="0" w:color="000000"/>
              <w:left w:val="single" w:sz="8" w:space="0" w:color="000000"/>
              <w:bottom w:val="single" w:sz="4" w:space="0" w:color="000000"/>
            </w:tcBorders>
            <w:shd w:val="clear" w:color="auto" w:fill="auto"/>
            <w:vAlign w:val="center"/>
          </w:tcPr>
          <w:p w:rsidR="008D096A" w:rsidRDefault="008D096A" w:rsidP="00665C1D">
            <w:pPr>
              <w:snapToGrid w:val="0"/>
              <w:jc w:val="center"/>
            </w:pPr>
            <w:r>
              <w:rPr>
                <w:sz w:val="24"/>
                <w:szCs w:val="24"/>
              </w:rPr>
              <w:t>Замена котлов отопительных «КЧМ-5К 96-17 М1» - 2 шт.</w:t>
            </w:r>
          </w:p>
        </w:tc>
        <w:tc>
          <w:tcPr>
            <w:tcW w:w="2296" w:type="dxa"/>
            <w:tcBorders>
              <w:top w:val="single" w:sz="4" w:space="0" w:color="000000"/>
              <w:left w:val="single" w:sz="8" w:space="0" w:color="000000"/>
              <w:bottom w:val="single" w:sz="4" w:space="0" w:color="000000"/>
            </w:tcBorders>
            <w:shd w:val="clear" w:color="auto" w:fill="auto"/>
            <w:vAlign w:val="center"/>
          </w:tcPr>
          <w:p w:rsidR="008D096A" w:rsidRDefault="008D096A" w:rsidP="00665C1D">
            <w:pPr>
              <w:snapToGrid w:val="0"/>
              <w:jc w:val="center"/>
            </w:pPr>
            <w:r>
              <w:rPr>
                <w:sz w:val="24"/>
                <w:szCs w:val="24"/>
              </w:rPr>
              <w:t>2027</w:t>
            </w:r>
          </w:p>
        </w:tc>
        <w:tc>
          <w:tcPr>
            <w:tcW w:w="30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8D096A" w:rsidRDefault="008D096A" w:rsidP="00665C1D">
            <w:pPr>
              <w:jc w:val="center"/>
            </w:pPr>
            <w:r>
              <w:rPr>
                <w:sz w:val="24"/>
                <w:szCs w:val="24"/>
              </w:rPr>
              <w:t>Инвестиционная программа Павловского МУПП «Энергетик»</w:t>
            </w:r>
          </w:p>
        </w:tc>
      </w:tr>
    </w:tbl>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r>
        <w:lastRenderedPageBreak/>
        <w:t>Глава 8. Предложения по строительству, реконструкции, и (или) модернизации тепловых сетей</w:t>
      </w:r>
    </w:p>
    <w:p w:rsidR="008D096A" w:rsidRDefault="008D096A" w:rsidP="008D096A">
      <w:pPr>
        <w:ind w:firstLine="709"/>
      </w:pPr>
      <w:r>
        <w:rPr>
          <w:b/>
          <w:szCs w:val="28"/>
        </w:rPr>
        <w:t>А)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8D096A" w:rsidRDefault="008D096A" w:rsidP="008D096A">
      <w:pPr>
        <w:ind w:firstLine="708"/>
        <w:rPr>
          <w:b/>
          <w:szCs w:val="28"/>
        </w:rPr>
      </w:pPr>
      <w:r>
        <w:t>Строительства тепловых сетей для обеспечения перспективных приростов тепловой нагрузки не требуется.</w:t>
      </w:r>
    </w:p>
    <w:p w:rsidR="008D096A" w:rsidRDefault="008D096A" w:rsidP="008D096A">
      <w:pPr>
        <w:ind w:firstLine="708"/>
        <w:rPr>
          <w:szCs w:val="28"/>
        </w:rPr>
      </w:pPr>
      <w:r>
        <w:rPr>
          <w:b/>
          <w:szCs w:val="28"/>
        </w:rPr>
        <w:t>Б)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D096A" w:rsidRDefault="008D096A" w:rsidP="008D096A">
      <w:pPr>
        <w:ind w:firstLine="709"/>
        <w:rPr>
          <w:b/>
          <w:szCs w:val="28"/>
        </w:rPr>
      </w:pPr>
      <w:r>
        <w:rPr>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рационально.</w:t>
      </w:r>
    </w:p>
    <w:p w:rsidR="008D096A" w:rsidRDefault="008D096A" w:rsidP="008D096A">
      <w:pPr>
        <w:ind w:firstLine="709"/>
        <w:rPr>
          <w:szCs w:val="28"/>
        </w:rPr>
      </w:pPr>
      <w:r>
        <w:rPr>
          <w:b/>
          <w:szCs w:val="28"/>
        </w:rPr>
        <w:t>В)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096A" w:rsidRDefault="008D096A" w:rsidP="008D096A">
      <w:pPr>
        <w:ind w:firstLine="708"/>
        <w:rPr>
          <w:b/>
          <w:szCs w:val="28"/>
        </w:rPr>
      </w:pPr>
      <w:r>
        <w:rPr>
          <w:szCs w:val="28"/>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котельных не планируется. </w:t>
      </w:r>
    </w:p>
    <w:p w:rsidR="008D096A" w:rsidRDefault="008D096A" w:rsidP="008D096A">
      <w:pPr>
        <w:ind w:firstLine="709"/>
        <w:rPr>
          <w:szCs w:val="28"/>
        </w:rPr>
      </w:pPr>
      <w:r>
        <w:rPr>
          <w:b/>
          <w:szCs w:val="28"/>
        </w:rPr>
        <w:t>Г) Строительство тепловых сетей для обеспечения нормативной надежности теплоснабжения</w:t>
      </w:r>
    </w:p>
    <w:p w:rsidR="008D096A" w:rsidRDefault="008D096A" w:rsidP="008D096A">
      <w:pPr>
        <w:ind w:firstLine="709"/>
        <w:rPr>
          <w:b/>
          <w:szCs w:val="28"/>
        </w:rPr>
      </w:pPr>
      <w:r>
        <w:rPr>
          <w:szCs w:val="28"/>
        </w:rPr>
        <w:t>На момент разработки схемы теплоснабжения Гаврильского СП не планируется с</w:t>
      </w:r>
      <w:r>
        <w:rPr>
          <w:sz w:val="28"/>
          <w:szCs w:val="28"/>
          <w:lang w:eastAsia="zh-CN" w:bidi="ar-SA"/>
        </w:rPr>
        <w:t>троительство тепловых сетей для обеспечения нормативной надежности теплоснабжения</w:t>
      </w:r>
      <w:r>
        <w:rPr>
          <w:szCs w:val="28"/>
        </w:rPr>
        <w:t>.</w:t>
      </w:r>
    </w:p>
    <w:p w:rsidR="008D096A" w:rsidRDefault="008D096A" w:rsidP="008D096A">
      <w:pPr>
        <w:ind w:firstLine="709"/>
        <w:rPr>
          <w:szCs w:val="28"/>
        </w:rPr>
      </w:pPr>
      <w:r>
        <w:rPr>
          <w:b/>
          <w:szCs w:val="28"/>
        </w:rPr>
        <w:t>Д) Реконструкция тепловых сетей с увеличением диаметра трубопроводов для обеспечения перспективных приростов тепловой нагрузки.</w:t>
      </w:r>
    </w:p>
    <w:p w:rsidR="008D096A" w:rsidRDefault="008D096A" w:rsidP="008D096A">
      <w:pPr>
        <w:ind w:firstLine="708"/>
      </w:pPr>
      <w:r>
        <w:rPr>
          <w:szCs w:val="28"/>
        </w:rPr>
        <w:t>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color w:val="000000"/>
          <w:szCs w:val="28"/>
        </w:rPr>
      </w:pPr>
      <w: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8D096A" w:rsidRDefault="008D096A" w:rsidP="008D096A">
      <w:r>
        <w:rPr>
          <w:color w:val="000000"/>
          <w:szCs w:val="28"/>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отсутствуют.</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color w:val="000000"/>
          <w:szCs w:val="28"/>
        </w:rPr>
      </w:pPr>
      <w:r>
        <w:t>Глава 10. Перспективные топливные балансы</w:t>
      </w:r>
    </w:p>
    <w:p w:rsidR="008D096A" w:rsidRDefault="008D096A" w:rsidP="008D096A">
      <w:r>
        <w:rPr>
          <w:color w:val="000000"/>
          <w:szCs w:val="28"/>
        </w:rPr>
        <w:t>Основное влияние на динамику перспективного потребления топлива на котельной оказывает изменения присоединенной тепловой нагрузки. Кроме того, определенное влияние на выработку тепловой энергии и расход топлива имеют мероприятия, предусмотренные к реализации на источниках теплоснабжения и на тепловых сетях, находящихся в ведении теплосетевой организации МУПП «Энергетик».</w:t>
      </w:r>
    </w:p>
    <w:p w:rsidR="008D096A" w:rsidRDefault="008D096A" w:rsidP="008D096A">
      <w:pPr>
        <w:pStyle w:val="2"/>
        <w:widowControl/>
        <w:numPr>
          <w:ilvl w:val="1"/>
          <w:numId w:val="11"/>
        </w:numPr>
        <w:suppressAutoHyphens/>
        <w:autoSpaceDE/>
        <w:autoSpaceDN/>
        <w:spacing w:before="120" w:after="240" w:line="360" w:lineRule="auto"/>
        <w:ind w:left="0" w:firstLine="0"/>
        <w:jc w:val="center"/>
        <w:rPr>
          <w:rFonts w:eastAsia="Times New Roman"/>
          <w:szCs w:val="28"/>
        </w:rPr>
      </w:pPr>
      <w:bookmarkStart w:id="192" w:name="__RefHeading__240_1979640507"/>
      <w:bookmarkStart w:id="193" w:name="__RefHeading__189_1017922116"/>
      <w:bookmarkStart w:id="194" w:name="__RefHeading__91_80430112"/>
      <w:bookmarkStart w:id="195" w:name="__RefHeading__140_629290490"/>
      <w:bookmarkStart w:id="196" w:name="__RefHeading__14892_1622391719"/>
      <w:bookmarkEnd w:id="192"/>
      <w:bookmarkEnd w:id="193"/>
      <w:bookmarkEnd w:id="194"/>
      <w:bookmarkEnd w:id="195"/>
      <w:bookmarkEnd w:id="196"/>
      <w:r>
        <w:t>Глава 11. Оценка надежности теплоснабжения</w:t>
      </w:r>
    </w:p>
    <w:p w:rsidR="008D096A" w:rsidRDefault="008D096A" w:rsidP="008D096A">
      <w:pPr>
        <w:ind w:firstLine="709"/>
      </w:pPr>
      <w:r>
        <w:rPr>
          <w:b/>
          <w:szCs w:val="28"/>
        </w:rPr>
        <w:t>А) Перспективные показатели надежности, определяемые числом нарушений в подаче тепловой энергии</w:t>
      </w:r>
    </w:p>
    <w:p w:rsidR="008D096A" w:rsidRDefault="008D096A" w:rsidP="008D096A">
      <w:pPr>
        <w:ind w:firstLine="708"/>
      </w:pPr>
      <w:r>
        <w:t xml:space="preserve">С достаточной степенью точности спрогнозировать количество нарушений в подаче тепловой энергии к окончанию расчетного периода разработки Схемы теплоснабжения Гаврильского СП невозможно. </w:t>
      </w:r>
    </w:p>
    <w:p w:rsidR="008D096A" w:rsidRDefault="008D096A" w:rsidP="008D096A">
      <w:pPr>
        <w:ind w:firstLine="709"/>
        <w:rPr>
          <w:b/>
          <w:szCs w:val="28"/>
        </w:rPr>
      </w:pPr>
      <w:r>
        <w:lastRenderedPageBreak/>
        <w:t>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8D096A" w:rsidRDefault="008D096A" w:rsidP="008D096A">
      <w:pPr>
        <w:ind w:firstLine="709"/>
      </w:pPr>
      <w:r>
        <w:rPr>
          <w:b/>
          <w:szCs w:val="28"/>
        </w:rPr>
        <w:t>Б) Перспективные показатели, определяемые приведенной продолжительностью прекращенной подачи тепловой энергии</w:t>
      </w:r>
    </w:p>
    <w:p w:rsidR="008D096A" w:rsidRDefault="008D096A" w:rsidP="008D096A">
      <w:pPr>
        <w:ind w:firstLine="708"/>
      </w:pPr>
      <w:r>
        <w:t>Нарушений в подаче тепловой энергии не зафиксировано.</w:t>
      </w:r>
    </w:p>
    <w:p w:rsidR="008D096A" w:rsidRDefault="008D096A" w:rsidP="008D096A">
      <w:pPr>
        <w:ind w:firstLine="708"/>
        <w:rPr>
          <w:b/>
          <w:szCs w:val="28"/>
        </w:rPr>
      </w:pPr>
      <w:r>
        <w:t xml:space="preserve">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невозможно. </w:t>
      </w:r>
    </w:p>
    <w:p w:rsidR="008D096A" w:rsidRDefault="008D096A" w:rsidP="008D096A">
      <w:pPr>
        <w:ind w:firstLine="708"/>
        <w:rPr>
          <w:szCs w:val="28"/>
        </w:rPr>
      </w:pPr>
      <w:r>
        <w:rPr>
          <w:b/>
          <w:szCs w:val="28"/>
        </w:rPr>
        <w:t>В) Перспективные показатели, определяемые приведенным объемом недостаточного отпуска тепла в результате нарушений в подаче тепловой энергии</w:t>
      </w:r>
    </w:p>
    <w:p w:rsidR="008D096A" w:rsidRDefault="008D096A" w:rsidP="008D096A">
      <w:pPr>
        <w:ind w:firstLine="708"/>
        <w:rPr>
          <w:b/>
          <w:szCs w:val="28"/>
        </w:rPr>
      </w:pPr>
      <w:r>
        <w:rPr>
          <w:szCs w:val="28"/>
        </w:rPr>
        <w:t>Если температура в отапливаемых помещениях ниже нормы, по письменным заявлениям руководителей учреждений производится анализ причин недостаточного отпуска тепла, выявленные недостатки устраняются в течение одного рабочего дня.</w:t>
      </w:r>
    </w:p>
    <w:p w:rsidR="008D096A" w:rsidRDefault="008D096A" w:rsidP="008D096A">
      <w:pPr>
        <w:ind w:firstLine="709"/>
        <w:rPr>
          <w:szCs w:val="28"/>
        </w:rPr>
      </w:pPr>
      <w:r>
        <w:rPr>
          <w:b/>
          <w:szCs w:val="28"/>
        </w:rPr>
        <w:t>Г) Перспективные показатели, определяемые средневзвешенной 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rsidR="008D096A" w:rsidRDefault="008D096A" w:rsidP="008D096A">
      <w:pPr>
        <w:ind w:firstLine="708"/>
        <w:rPr>
          <w:b/>
          <w:szCs w:val="28"/>
        </w:rPr>
      </w:pPr>
      <w:r>
        <w:rPr>
          <w:szCs w:val="28"/>
        </w:rPr>
        <w:t xml:space="preserve">Не производилось.     </w:t>
      </w:r>
    </w:p>
    <w:p w:rsidR="008D096A" w:rsidRDefault="008D096A" w:rsidP="008D096A">
      <w:pPr>
        <w:ind w:firstLine="709"/>
        <w:rPr>
          <w:szCs w:val="28"/>
        </w:rPr>
      </w:pPr>
      <w:r>
        <w:rPr>
          <w:b/>
          <w:szCs w:val="28"/>
        </w:rPr>
        <w:t>Д)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8D096A" w:rsidRDefault="008D096A" w:rsidP="008D096A">
      <w:pPr>
        <w:ind w:firstLine="708"/>
        <w:rPr>
          <w:b/>
          <w:szCs w:val="28"/>
        </w:rPr>
      </w:pPr>
      <w:r>
        <w:rPr>
          <w:szCs w:val="28"/>
        </w:rPr>
        <w:t>Рациональных тепловых схем с дублированными связями и новыми технологиями нет.</w:t>
      </w:r>
    </w:p>
    <w:p w:rsidR="008D096A" w:rsidRDefault="008D096A" w:rsidP="008D096A">
      <w:pPr>
        <w:ind w:firstLine="709"/>
        <w:rPr>
          <w:szCs w:val="28"/>
        </w:rPr>
      </w:pPr>
      <w:r>
        <w:rPr>
          <w:b/>
          <w:szCs w:val="28"/>
        </w:rPr>
        <w:t>Е) Установка резервного оборудования</w:t>
      </w:r>
    </w:p>
    <w:p w:rsidR="008D096A" w:rsidRDefault="008D096A" w:rsidP="008D096A">
      <w:pPr>
        <w:ind w:firstLine="708"/>
      </w:pPr>
      <w:r>
        <w:rPr>
          <w:szCs w:val="28"/>
        </w:rPr>
        <w:t>В котельной есть резервные котлы, которые в случае отказа основных взаимозаменяемы.</w:t>
      </w:r>
    </w:p>
    <w:p w:rsidR="008D096A" w:rsidRDefault="008D096A" w:rsidP="008D096A">
      <w:pPr>
        <w:pStyle w:val="2"/>
        <w:widowControl/>
        <w:numPr>
          <w:ilvl w:val="1"/>
          <w:numId w:val="11"/>
        </w:numPr>
        <w:suppressAutoHyphens/>
        <w:autoSpaceDE/>
        <w:autoSpaceDN/>
        <w:spacing w:before="120" w:after="240" w:line="360" w:lineRule="auto"/>
        <w:ind w:left="0" w:firstLine="0"/>
        <w:jc w:val="center"/>
      </w:pPr>
      <w:r>
        <w:t xml:space="preserve">Глава 12. </w:t>
      </w:r>
      <w:r>
        <w:rPr>
          <w:color w:val="000000"/>
          <w:szCs w:val="28"/>
        </w:rPr>
        <w:t>Обоснование инвестиций в строительство, реконструкцию, техническое перевооружение и (или) модернизацию</w:t>
      </w:r>
    </w:p>
    <w:p w:rsidR="008D096A" w:rsidRDefault="008D096A" w:rsidP="008D096A">
      <w:pPr>
        <w:ind w:firstLine="709"/>
      </w:pPr>
      <w:r>
        <w:t>На расчетный период планируется реконструкция, модернизации и технического перевооружения источников теплоснабжения и сетей теплоснабжения. План мероприятий представлен в таблице 12.</w:t>
      </w:r>
    </w:p>
    <w:p w:rsidR="008D096A" w:rsidRDefault="008D096A" w:rsidP="008D096A">
      <w:pPr>
        <w:ind w:firstLine="709"/>
        <w:rPr>
          <w:sz w:val="24"/>
          <w:szCs w:val="24"/>
        </w:rPr>
      </w:pPr>
      <w:r>
        <w:t>Таблица 12. Обоснование инвестиций в реконструкцию и техническое перевооружение объектов теплоснабжения Гаврильского СП</w:t>
      </w:r>
    </w:p>
    <w:tbl>
      <w:tblPr>
        <w:tblW w:w="0" w:type="auto"/>
        <w:tblLayout w:type="fixed"/>
        <w:tblLook w:val="0000"/>
      </w:tblPr>
      <w:tblGrid>
        <w:gridCol w:w="540"/>
        <w:gridCol w:w="2011"/>
        <w:gridCol w:w="996"/>
        <w:gridCol w:w="803"/>
        <w:gridCol w:w="1020"/>
        <w:gridCol w:w="750"/>
        <w:gridCol w:w="1125"/>
        <w:gridCol w:w="742"/>
        <w:gridCol w:w="776"/>
        <w:gridCol w:w="807"/>
      </w:tblGrid>
      <w:tr w:rsidR="008D096A" w:rsidTr="00665C1D">
        <w:trPr>
          <w:trHeight w:val="126"/>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 п/п</w:t>
            </w:r>
          </w:p>
        </w:tc>
        <w:tc>
          <w:tcPr>
            <w:tcW w:w="2011"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Наименование мероприятий</w:t>
            </w:r>
          </w:p>
        </w:tc>
        <w:tc>
          <w:tcPr>
            <w:tcW w:w="7019" w:type="dxa"/>
            <w:gridSpan w:val="8"/>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Период реализации мероприятий по годам, руб.</w:t>
            </w:r>
          </w:p>
        </w:tc>
      </w:tr>
      <w:tr w:rsidR="008D096A" w:rsidTr="00665C1D">
        <w:trPr>
          <w:trHeight w:val="126"/>
        </w:trPr>
        <w:tc>
          <w:tcPr>
            <w:tcW w:w="540"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snapToGrid w:val="0"/>
              <w:jc w:val="center"/>
              <w:rPr>
                <w:sz w:val="24"/>
                <w:szCs w:val="24"/>
              </w:rPr>
            </w:pPr>
          </w:p>
        </w:tc>
        <w:tc>
          <w:tcPr>
            <w:tcW w:w="2011"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snapToGrid w:val="0"/>
              <w:jc w:val="center"/>
              <w:rPr>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2023</w:t>
            </w:r>
          </w:p>
        </w:tc>
        <w:tc>
          <w:tcPr>
            <w:tcW w:w="803"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2024</w:t>
            </w:r>
          </w:p>
        </w:tc>
        <w:tc>
          <w:tcPr>
            <w:tcW w:w="1020"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2025</w:t>
            </w:r>
          </w:p>
        </w:tc>
        <w:tc>
          <w:tcPr>
            <w:tcW w:w="750"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2026</w:t>
            </w:r>
          </w:p>
        </w:tc>
        <w:tc>
          <w:tcPr>
            <w:tcW w:w="112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2027</w:t>
            </w:r>
          </w:p>
        </w:tc>
        <w:tc>
          <w:tcPr>
            <w:tcW w:w="74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2028</w:t>
            </w:r>
          </w:p>
        </w:tc>
        <w:tc>
          <w:tcPr>
            <w:tcW w:w="776"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2029-2034</w:t>
            </w:r>
          </w:p>
        </w:tc>
        <w:tc>
          <w:tcPr>
            <w:tcW w:w="80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8D096A" w:rsidRDefault="008D096A" w:rsidP="00665C1D">
            <w:pPr>
              <w:jc w:val="center"/>
            </w:pPr>
            <w:r>
              <w:rPr>
                <w:sz w:val="24"/>
                <w:szCs w:val="24"/>
              </w:rPr>
              <w:t>Всего</w:t>
            </w:r>
          </w:p>
        </w:tc>
      </w:tr>
      <w:tr w:rsidR="008D096A" w:rsidTr="00665C1D">
        <w:trPr>
          <w:trHeight w:val="126"/>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rPr>
                <w:b/>
                <w:bCs/>
                <w:sz w:val="24"/>
                <w:szCs w:val="24"/>
              </w:rPr>
            </w:pPr>
          </w:p>
        </w:tc>
        <w:tc>
          <w:tcPr>
            <w:tcW w:w="903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bCs/>
                <w:sz w:val="24"/>
                <w:szCs w:val="24"/>
              </w:rPr>
              <w:t>Теплоснабжение</w:t>
            </w:r>
          </w:p>
        </w:tc>
      </w:tr>
      <w:tr w:rsidR="008D096A" w:rsidTr="00665C1D">
        <w:trPr>
          <w:trHeight w:val="126"/>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bCs/>
                <w:sz w:val="24"/>
                <w:szCs w:val="24"/>
              </w:rPr>
              <w:t>1</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D096A" w:rsidRDefault="008D096A" w:rsidP="00665C1D">
            <w:pPr>
              <w:snapToGrid w:val="0"/>
              <w:jc w:val="center"/>
            </w:pPr>
            <w:r>
              <w:rPr>
                <w:sz w:val="24"/>
                <w:szCs w:val="24"/>
              </w:rPr>
              <w:t>Ремонт кровли котельной №11 с. Гаврильск (СОШ) с. Гаврильск ул. Советская, 152.</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sz w:val="24"/>
                <w:szCs w:val="24"/>
              </w:rPr>
              <w:t>0</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848,138</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0</w:t>
            </w: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sz w:val="24"/>
                <w:szCs w:val="24"/>
              </w:rPr>
              <w:t>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bCs/>
                <w:sz w:val="24"/>
                <w:szCs w:val="24"/>
              </w:rPr>
              <w:t>848,138</w:t>
            </w:r>
          </w:p>
        </w:tc>
      </w:tr>
      <w:tr w:rsidR="008D096A" w:rsidTr="00665C1D">
        <w:trPr>
          <w:trHeight w:val="126"/>
        </w:trPr>
        <w:tc>
          <w:tcPr>
            <w:tcW w:w="540" w:type="dxa"/>
            <w:tcBorders>
              <w:top w:val="single" w:sz="4" w:space="0" w:color="000000"/>
              <w:left w:val="single" w:sz="4" w:space="0" w:color="000000"/>
              <w:bottom w:val="single" w:sz="4" w:space="0" w:color="000000"/>
            </w:tcBorders>
            <w:shd w:val="clear" w:color="auto" w:fill="auto"/>
            <w:vAlign w:val="center"/>
          </w:tcPr>
          <w:p w:rsidR="008D096A" w:rsidRDefault="008D096A" w:rsidP="00665C1D">
            <w:pPr>
              <w:jc w:val="center"/>
            </w:pPr>
            <w:r>
              <w:rPr>
                <w:b/>
                <w:bCs/>
                <w:sz w:val="24"/>
                <w:szCs w:val="24"/>
              </w:rPr>
              <w:t>2</w:t>
            </w:r>
          </w:p>
        </w:tc>
        <w:tc>
          <w:tcPr>
            <w:tcW w:w="2011" w:type="dxa"/>
            <w:tcBorders>
              <w:top w:val="single" w:sz="4" w:space="0" w:color="000000"/>
              <w:left w:val="single" w:sz="4" w:space="0" w:color="000000"/>
              <w:bottom w:val="single" w:sz="4" w:space="0" w:color="000000"/>
            </w:tcBorders>
            <w:shd w:val="clear" w:color="auto" w:fill="auto"/>
            <w:vAlign w:val="bottom"/>
          </w:tcPr>
          <w:p w:rsidR="008D096A" w:rsidRDefault="008D096A" w:rsidP="00665C1D">
            <w:pPr>
              <w:snapToGrid w:val="0"/>
              <w:jc w:val="center"/>
            </w:pPr>
            <w:r>
              <w:rPr>
                <w:sz w:val="24"/>
                <w:szCs w:val="24"/>
              </w:rPr>
              <w:t>Замена котлов отопительных «КЧМ-5К 96-17 М1» - 2 шт.</w:t>
            </w:r>
          </w:p>
        </w:tc>
        <w:tc>
          <w:tcPr>
            <w:tcW w:w="996" w:type="dxa"/>
            <w:tcBorders>
              <w:top w:val="single" w:sz="4" w:space="0" w:color="000000"/>
              <w:left w:val="single" w:sz="4" w:space="0" w:color="000000"/>
              <w:bottom w:val="single" w:sz="4" w:space="0" w:color="000000"/>
            </w:tcBorders>
            <w:shd w:val="clear" w:color="auto" w:fill="auto"/>
            <w:vAlign w:val="center"/>
          </w:tcPr>
          <w:p w:rsidR="008D096A" w:rsidRDefault="008D096A" w:rsidP="00665C1D">
            <w:pPr>
              <w:snapToGrid w:val="0"/>
              <w:jc w:val="center"/>
            </w:pPr>
            <w:r>
              <w:rPr>
                <w:sz w:val="24"/>
                <w:szCs w:val="24"/>
              </w:rPr>
              <w:t>0</w:t>
            </w:r>
          </w:p>
        </w:tc>
        <w:tc>
          <w:tcPr>
            <w:tcW w:w="803" w:type="dxa"/>
            <w:tcBorders>
              <w:top w:val="single" w:sz="4" w:space="0" w:color="000000"/>
              <w:left w:val="single" w:sz="4" w:space="0" w:color="000000"/>
              <w:bottom w:val="single" w:sz="4" w:space="0" w:color="000000"/>
            </w:tcBorders>
            <w:shd w:val="clear" w:color="auto" w:fill="auto"/>
            <w:vAlign w:val="center"/>
          </w:tcPr>
          <w:p w:rsidR="008D096A" w:rsidRDefault="008D096A" w:rsidP="00665C1D">
            <w:pPr>
              <w:jc w:val="center"/>
            </w:pPr>
            <w:r>
              <w:rPr>
                <w:sz w:val="24"/>
                <w:szCs w:val="24"/>
              </w:rPr>
              <w:t>0</w:t>
            </w:r>
          </w:p>
        </w:tc>
        <w:tc>
          <w:tcPr>
            <w:tcW w:w="1020" w:type="dxa"/>
            <w:tcBorders>
              <w:top w:val="single" w:sz="4" w:space="0" w:color="000000"/>
              <w:left w:val="single" w:sz="4" w:space="0" w:color="000000"/>
              <w:bottom w:val="single" w:sz="4" w:space="0" w:color="000000"/>
            </w:tcBorders>
            <w:shd w:val="clear" w:color="auto" w:fill="auto"/>
            <w:vAlign w:val="center"/>
          </w:tcPr>
          <w:p w:rsidR="008D096A" w:rsidRDefault="008D096A" w:rsidP="00665C1D">
            <w:pPr>
              <w:snapToGrid w:val="0"/>
              <w:jc w:val="center"/>
            </w:pPr>
            <w:r>
              <w:rPr>
                <w:sz w:val="24"/>
                <w:szCs w:val="24"/>
              </w:rPr>
              <w:t>0</w:t>
            </w:r>
          </w:p>
        </w:tc>
        <w:tc>
          <w:tcPr>
            <w:tcW w:w="750" w:type="dxa"/>
            <w:tcBorders>
              <w:top w:val="single" w:sz="4" w:space="0" w:color="000000"/>
              <w:left w:val="single" w:sz="4" w:space="0" w:color="000000"/>
              <w:bottom w:val="single" w:sz="4" w:space="0" w:color="000000"/>
            </w:tcBorders>
            <w:shd w:val="clear" w:color="auto" w:fill="auto"/>
            <w:vAlign w:val="center"/>
          </w:tcPr>
          <w:p w:rsidR="008D096A" w:rsidRDefault="008D096A" w:rsidP="00665C1D">
            <w:pPr>
              <w:snapToGrid w:val="0"/>
              <w:jc w:val="center"/>
            </w:pPr>
            <w:r>
              <w:rPr>
                <w:sz w:val="24"/>
                <w:szCs w:val="24"/>
              </w:rPr>
              <w:t>0</w:t>
            </w:r>
          </w:p>
        </w:tc>
        <w:tc>
          <w:tcPr>
            <w:tcW w:w="1125" w:type="dxa"/>
            <w:tcBorders>
              <w:top w:val="single" w:sz="4" w:space="0" w:color="000000"/>
              <w:left w:val="single" w:sz="4" w:space="0" w:color="000000"/>
              <w:bottom w:val="single" w:sz="4" w:space="0" w:color="000000"/>
            </w:tcBorders>
            <w:shd w:val="clear" w:color="auto" w:fill="auto"/>
            <w:vAlign w:val="center"/>
          </w:tcPr>
          <w:p w:rsidR="008D096A" w:rsidRDefault="008D096A" w:rsidP="00665C1D">
            <w:pPr>
              <w:snapToGrid w:val="0"/>
              <w:jc w:val="center"/>
            </w:pPr>
            <w:r>
              <w:rPr>
                <w:sz w:val="24"/>
                <w:szCs w:val="24"/>
              </w:rPr>
              <w:t>1154,951</w:t>
            </w:r>
          </w:p>
        </w:tc>
        <w:tc>
          <w:tcPr>
            <w:tcW w:w="742" w:type="dxa"/>
            <w:tcBorders>
              <w:top w:val="single" w:sz="4" w:space="0" w:color="000000"/>
              <w:left w:val="single" w:sz="4" w:space="0" w:color="000000"/>
              <w:bottom w:val="single" w:sz="4" w:space="0" w:color="000000"/>
            </w:tcBorders>
            <w:shd w:val="clear" w:color="auto" w:fill="auto"/>
            <w:vAlign w:val="center"/>
          </w:tcPr>
          <w:p w:rsidR="008D096A" w:rsidRDefault="008D096A" w:rsidP="00665C1D">
            <w:pPr>
              <w:snapToGrid w:val="0"/>
              <w:jc w:val="center"/>
            </w:pPr>
            <w:r>
              <w:rPr>
                <w:sz w:val="24"/>
                <w:szCs w:val="24"/>
              </w:rPr>
              <w:t>0</w:t>
            </w:r>
          </w:p>
        </w:tc>
        <w:tc>
          <w:tcPr>
            <w:tcW w:w="776" w:type="dxa"/>
            <w:tcBorders>
              <w:top w:val="single" w:sz="4" w:space="0" w:color="000000"/>
              <w:left w:val="single" w:sz="4" w:space="0" w:color="000000"/>
              <w:bottom w:val="single" w:sz="4" w:space="0" w:color="000000"/>
            </w:tcBorders>
            <w:shd w:val="clear" w:color="auto" w:fill="auto"/>
            <w:vAlign w:val="center"/>
          </w:tcPr>
          <w:p w:rsidR="008D096A" w:rsidRDefault="008D096A" w:rsidP="00665C1D">
            <w:pPr>
              <w:snapToGrid w:val="0"/>
              <w:jc w:val="center"/>
            </w:pPr>
            <w:r>
              <w:rPr>
                <w:sz w:val="24"/>
                <w:szCs w:val="24"/>
              </w:rPr>
              <w:t>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bCs/>
                <w:sz w:val="24"/>
                <w:szCs w:val="24"/>
              </w:rPr>
              <w:t>1154,951</w:t>
            </w:r>
          </w:p>
        </w:tc>
      </w:tr>
      <w:tr w:rsidR="008D096A" w:rsidTr="00665C1D">
        <w:trPr>
          <w:trHeight w:val="390"/>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bCs/>
                <w:sz w:val="24"/>
                <w:szCs w:val="24"/>
              </w:rPr>
              <w:t>Итого:</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bCs/>
                <w:sz w:val="24"/>
                <w:szCs w:val="24"/>
              </w:rPr>
              <w:t>0</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bCs/>
                <w:sz w:val="24"/>
                <w:szCs w:val="24"/>
              </w:rPr>
              <w:t>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bCs/>
                <w:sz w:val="24"/>
                <w:szCs w:val="24"/>
              </w:rPr>
              <w:t>848,138</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b/>
                <w:bCs/>
                <w:sz w:val="24"/>
                <w:szCs w:val="24"/>
              </w:rPr>
              <w:t>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sz w:val="24"/>
                <w:szCs w:val="24"/>
              </w:rPr>
              <w:t>1154,951</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b/>
                <w:sz w:val="24"/>
                <w:szCs w:val="24"/>
              </w:rPr>
              <w:t>0</w:t>
            </w: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snapToGrid w:val="0"/>
              <w:jc w:val="center"/>
            </w:pPr>
            <w:r>
              <w:rPr>
                <w:b/>
                <w:sz w:val="24"/>
                <w:szCs w:val="24"/>
              </w:rPr>
              <w:t>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096A" w:rsidRDefault="008D096A" w:rsidP="00665C1D">
            <w:pPr>
              <w:jc w:val="center"/>
            </w:pPr>
            <w:r>
              <w:rPr>
                <w:b/>
                <w:sz w:val="24"/>
                <w:szCs w:val="24"/>
              </w:rPr>
              <w:t>2003,089</w:t>
            </w:r>
          </w:p>
        </w:tc>
      </w:tr>
    </w:tbl>
    <w:p w:rsidR="008D096A" w:rsidRDefault="008D096A" w:rsidP="008D096A">
      <w:pPr>
        <w:pStyle w:val="2"/>
        <w:widowControl/>
        <w:numPr>
          <w:ilvl w:val="1"/>
          <w:numId w:val="11"/>
        </w:numPr>
        <w:suppressAutoHyphens/>
        <w:autoSpaceDE/>
        <w:autoSpaceDN/>
        <w:spacing w:before="120" w:after="240" w:line="360" w:lineRule="auto"/>
        <w:ind w:left="0" w:right="567" w:firstLine="0"/>
        <w:jc w:val="center"/>
      </w:pPr>
      <w:r>
        <w:lastRenderedPageBreak/>
        <w:t>Глава 13. Индикаторы развития систем теплоснабжения поселения, городского округа, города федерального значения</w:t>
      </w:r>
    </w:p>
    <w:p w:rsidR="008D096A" w:rsidRDefault="008D096A" w:rsidP="008D096A">
      <w:r>
        <w:t>Представлены в разделе 14.</w:t>
      </w:r>
    </w:p>
    <w:p w:rsidR="008D096A" w:rsidRDefault="008D096A" w:rsidP="008D096A">
      <w:pPr>
        <w:pStyle w:val="2"/>
        <w:ind w:right="567"/>
      </w:pPr>
      <w:r>
        <w:t>Глава 14. Ценовые (тарифные) последствия</w:t>
      </w:r>
    </w:p>
    <w:p w:rsidR="008D096A" w:rsidRDefault="008D096A" w:rsidP="008D096A">
      <w:pPr>
        <w:ind w:firstLine="709"/>
      </w:pPr>
      <w:r>
        <w:t>Результаты оценки ценовых (тарифных) последствий реализации проектов схемы теплоснабжения на основании разработанных тарифно- балансовых моделей выполнить невозможно.</w:t>
      </w:r>
    </w:p>
    <w:p w:rsidR="008D096A" w:rsidRDefault="008D096A" w:rsidP="008D096A">
      <w:pPr>
        <w:pStyle w:val="2"/>
        <w:widowControl/>
        <w:numPr>
          <w:ilvl w:val="1"/>
          <w:numId w:val="11"/>
        </w:numPr>
        <w:suppressAutoHyphens/>
        <w:autoSpaceDE/>
        <w:autoSpaceDN/>
        <w:spacing w:before="120" w:after="240" w:line="360" w:lineRule="auto"/>
        <w:ind w:left="0" w:firstLine="0"/>
        <w:jc w:val="center"/>
      </w:pPr>
      <w:bookmarkStart w:id="197" w:name="__RefHeading__242_1979640507"/>
      <w:bookmarkStart w:id="198" w:name="__RefHeading__191_1017922116"/>
      <w:bookmarkStart w:id="199" w:name="__RefHeading__93_80430112"/>
      <w:bookmarkStart w:id="200" w:name="__RefHeading__142_629290490"/>
      <w:bookmarkStart w:id="201" w:name="__RefHeading__14894_1622391719"/>
      <w:bookmarkEnd w:id="197"/>
      <w:bookmarkEnd w:id="198"/>
      <w:bookmarkEnd w:id="199"/>
      <w:bookmarkEnd w:id="200"/>
      <w:bookmarkEnd w:id="201"/>
      <w:r>
        <w:t>Глава 15. Реестр единых теплоснабжающих организаций</w:t>
      </w:r>
    </w:p>
    <w:p w:rsidR="008D096A" w:rsidRDefault="008D096A" w:rsidP="008D096A">
      <w:pPr>
        <w:ind w:firstLine="709"/>
      </w:pPr>
      <w: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 </w:t>
      </w:r>
    </w:p>
    <w:p w:rsidR="008D096A" w:rsidRDefault="008D096A" w:rsidP="008D096A">
      <w:pPr>
        <w:ind w:firstLine="709"/>
      </w:pPr>
      <w:r>
        <w:t xml:space="preserve">Критерии и порядок определения единой теплоснабжающей организации: </w:t>
      </w:r>
    </w:p>
    <w:p w:rsidR="008D096A" w:rsidRDefault="008D096A" w:rsidP="008D096A">
      <w:pPr>
        <w:ind w:firstLine="709"/>
      </w:pPr>
      <w:r>
        <w:t xml:space="preserve">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8D096A" w:rsidRDefault="008D096A" w:rsidP="008D096A">
      <w:pPr>
        <w:ind w:firstLine="709"/>
      </w:pPr>
      <w: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8D096A" w:rsidRDefault="008D096A" w:rsidP="008D096A">
      <w:pPr>
        <w:ind w:firstLine="709"/>
      </w:pPr>
      <w:r>
        <w:t xml:space="preserve">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8D096A" w:rsidRDefault="008D096A" w:rsidP="008D096A">
      <w:pPr>
        <w:ind w:firstLine="709"/>
      </w:pPr>
      <w: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rsidR="008D096A" w:rsidRDefault="008D096A" w:rsidP="008D096A">
      <w:pPr>
        <w:widowControl/>
        <w:numPr>
          <w:ilvl w:val="0"/>
          <w:numId w:val="15"/>
        </w:numPr>
        <w:suppressAutoHyphens/>
        <w:autoSpaceDE/>
        <w:autoSpaceDN/>
        <w:spacing w:line="360" w:lineRule="auto"/>
        <w:ind w:left="0" w:firstLine="709"/>
        <w:jc w:val="both"/>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8D096A" w:rsidRDefault="008D096A" w:rsidP="008D096A">
      <w:pPr>
        <w:widowControl/>
        <w:numPr>
          <w:ilvl w:val="0"/>
          <w:numId w:val="15"/>
        </w:numPr>
        <w:suppressAutoHyphens/>
        <w:autoSpaceDE/>
        <w:autoSpaceDN/>
        <w:spacing w:line="360" w:lineRule="auto"/>
        <w:ind w:left="0" w:firstLine="709"/>
        <w:jc w:val="both"/>
      </w:pPr>
      <w:r>
        <w:t xml:space="preserve">размер собственного капитала; </w:t>
      </w:r>
    </w:p>
    <w:p w:rsidR="008D096A" w:rsidRDefault="008D096A" w:rsidP="008D096A">
      <w:pPr>
        <w:widowControl/>
        <w:numPr>
          <w:ilvl w:val="0"/>
          <w:numId w:val="15"/>
        </w:numPr>
        <w:suppressAutoHyphens/>
        <w:autoSpaceDE/>
        <w:autoSpaceDN/>
        <w:spacing w:line="360" w:lineRule="auto"/>
        <w:ind w:left="0" w:firstLine="709"/>
        <w:jc w:val="both"/>
      </w:pPr>
      <w:r>
        <w:t>способность в лучшей мере обеспечить надежность теплоснабжения в соответствующей системе теплоснабжения.</w:t>
      </w:r>
    </w:p>
    <w:p w:rsidR="008D096A" w:rsidRDefault="008D096A" w:rsidP="008D096A">
      <w:pPr>
        <w:ind w:firstLine="709"/>
      </w:pPr>
      <w:r>
        <w:t xml:space="preserve">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w:t>
      </w:r>
      <w:r>
        <w:lastRenderedPageBreak/>
        <w:t xml:space="preserve">статус единой теплоснабжающей организации присваивается данной организации. </w:t>
      </w:r>
    </w:p>
    <w:p w:rsidR="008D096A" w:rsidRDefault="008D096A" w:rsidP="008D096A">
      <w:pPr>
        <w:ind w:firstLine="709"/>
      </w:pPr>
      <w:r>
        <w:t xml:space="preserve">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8D096A" w:rsidRDefault="008D096A" w:rsidP="008D096A">
      <w:pPr>
        <w:ind w:firstLine="709"/>
      </w:pPr>
      <w:r>
        <w:t xml:space="preserve">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8D096A" w:rsidRDefault="008D096A" w:rsidP="008D096A">
      <w:pPr>
        <w:ind w:firstLine="709"/>
      </w:pPr>
      <w:r>
        <w:t xml:space="preserve">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8D096A" w:rsidRDefault="008D096A" w:rsidP="008D096A">
      <w:pPr>
        <w:ind w:firstLine="709"/>
      </w:pPr>
      <w:r>
        <w:t xml:space="preserve">9. Единая теплоснабжающая организация при осуществлении своей деятельности обязана: </w:t>
      </w:r>
    </w:p>
    <w:p w:rsidR="008D096A" w:rsidRDefault="008D096A" w:rsidP="008D096A">
      <w:pPr>
        <w:widowControl/>
        <w:numPr>
          <w:ilvl w:val="0"/>
          <w:numId w:val="14"/>
        </w:numPr>
        <w:suppressAutoHyphens/>
        <w:autoSpaceDE/>
        <w:autoSpaceDN/>
        <w:spacing w:line="360" w:lineRule="auto"/>
        <w:ind w:left="0" w:firstLine="709"/>
        <w:jc w:val="both"/>
      </w:pPr>
      <w:r>
        <w:t xml:space="preserve">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8D096A" w:rsidRDefault="008D096A" w:rsidP="008D096A">
      <w:pPr>
        <w:widowControl/>
        <w:numPr>
          <w:ilvl w:val="0"/>
          <w:numId w:val="14"/>
        </w:numPr>
        <w:suppressAutoHyphens/>
        <w:autoSpaceDE/>
        <w:autoSpaceDN/>
        <w:spacing w:line="360" w:lineRule="auto"/>
        <w:ind w:left="0" w:firstLine="709"/>
        <w:jc w:val="both"/>
      </w:pPr>
      <w: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8D096A" w:rsidRDefault="008D096A" w:rsidP="008D096A">
      <w:pPr>
        <w:widowControl/>
        <w:numPr>
          <w:ilvl w:val="0"/>
          <w:numId w:val="14"/>
        </w:numPr>
        <w:suppressAutoHyphens/>
        <w:autoSpaceDE/>
        <w:autoSpaceDN/>
        <w:spacing w:line="360" w:lineRule="auto"/>
        <w:ind w:left="0" w:firstLine="709"/>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D096A" w:rsidRDefault="008D096A" w:rsidP="008D096A">
      <w:pPr>
        <w:ind w:firstLine="709"/>
      </w:pPr>
      <w:r>
        <w:t>В настоящее время одна организация на территории Гаврильского СП отвечает всем требованиям критериев по определению теплоснабжающей организации – МУПП «Энергетик».</w:t>
      </w:r>
    </w:p>
    <w:p w:rsidR="008D096A" w:rsidRDefault="008D096A" w:rsidP="008D096A">
      <w:pPr>
        <w:pStyle w:val="2"/>
        <w:widowControl/>
        <w:numPr>
          <w:ilvl w:val="1"/>
          <w:numId w:val="11"/>
        </w:numPr>
        <w:suppressAutoHyphens/>
        <w:autoSpaceDE/>
        <w:autoSpaceDN/>
        <w:spacing w:before="120" w:after="240" w:line="360" w:lineRule="auto"/>
        <w:ind w:left="0" w:right="567" w:firstLine="0"/>
        <w:jc w:val="center"/>
      </w:pPr>
      <w:r>
        <w:t>Глава 16. Реестр мероприятий схемы теплоснабжения</w:t>
      </w:r>
    </w:p>
    <w:p w:rsidR="008D096A" w:rsidRDefault="008D096A" w:rsidP="008D096A">
      <w:pPr>
        <w:jc w:val="center"/>
        <w:rPr>
          <w:sz w:val="24"/>
          <w:szCs w:val="24"/>
        </w:rPr>
      </w:pPr>
      <w:r>
        <w:t>Таблица 16. Реестр мероприятий схемы теплоснабжения</w:t>
      </w:r>
    </w:p>
    <w:tbl>
      <w:tblPr>
        <w:tblW w:w="0" w:type="auto"/>
        <w:tblLayout w:type="fixed"/>
        <w:tblLook w:val="0000"/>
      </w:tblPr>
      <w:tblGrid>
        <w:gridCol w:w="4188"/>
        <w:gridCol w:w="2296"/>
        <w:gridCol w:w="3035"/>
      </w:tblGrid>
      <w:tr w:rsidR="008D096A" w:rsidTr="00665C1D">
        <w:trPr>
          <w:trHeight w:val="85"/>
        </w:trPr>
        <w:tc>
          <w:tcPr>
            <w:tcW w:w="4188" w:type="dxa"/>
            <w:tcBorders>
              <w:top w:val="single" w:sz="8" w:space="0" w:color="000000"/>
              <w:left w:val="single" w:sz="8" w:space="0" w:color="000000"/>
              <w:bottom w:val="single" w:sz="8" w:space="0" w:color="000000"/>
            </w:tcBorders>
            <w:shd w:val="clear" w:color="auto" w:fill="BDD6EE"/>
            <w:vAlign w:val="center"/>
          </w:tcPr>
          <w:p w:rsidR="008D096A" w:rsidRDefault="008D096A" w:rsidP="00665C1D">
            <w:pPr>
              <w:jc w:val="center"/>
            </w:pPr>
            <w:r>
              <w:rPr>
                <w:sz w:val="24"/>
                <w:szCs w:val="24"/>
              </w:rPr>
              <w:t>Планируемые реконструкции, ремонты, замены оборудования</w:t>
            </w:r>
          </w:p>
        </w:tc>
        <w:tc>
          <w:tcPr>
            <w:tcW w:w="2296" w:type="dxa"/>
            <w:tcBorders>
              <w:top w:val="single" w:sz="8" w:space="0" w:color="000000"/>
              <w:left w:val="single" w:sz="8" w:space="0" w:color="000000"/>
              <w:bottom w:val="single" w:sz="8" w:space="0" w:color="000000"/>
            </w:tcBorders>
            <w:shd w:val="clear" w:color="auto" w:fill="BDD6EE"/>
            <w:vAlign w:val="center"/>
          </w:tcPr>
          <w:p w:rsidR="008D096A" w:rsidRDefault="008D096A" w:rsidP="00665C1D">
            <w:pPr>
              <w:jc w:val="center"/>
            </w:pPr>
            <w:r>
              <w:rPr>
                <w:sz w:val="24"/>
                <w:szCs w:val="24"/>
              </w:rPr>
              <w:t>Планируемый год реализации</w:t>
            </w:r>
          </w:p>
        </w:tc>
        <w:tc>
          <w:tcPr>
            <w:tcW w:w="3035"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8D096A" w:rsidRDefault="008D096A" w:rsidP="00665C1D">
            <w:pPr>
              <w:jc w:val="center"/>
            </w:pPr>
            <w:r>
              <w:rPr>
                <w:sz w:val="24"/>
                <w:szCs w:val="24"/>
              </w:rPr>
              <w:t>Примечание</w:t>
            </w:r>
          </w:p>
        </w:tc>
      </w:tr>
      <w:tr w:rsidR="008D096A" w:rsidTr="00665C1D">
        <w:trPr>
          <w:trHeight w:val="85"/>
        </w:trPr>
        <w:tc>
          <w:tcPr>
            <w:tcW w:w="4188" w:type="dxa"/>
            <w:tcBorders>
              <w:top w:val="single" w:sz="8" w:space="0" w:color="000000"/>
              <w:left w:val="single" w:sz="8" w:space="0" w:color="000000"/>
              <w:bottom w:val="single" w:sz="4" w:space="0" w:color="000000"/>
            </w:tcBorders>
            <w:shd w:val="clear" w:color="auto" w:fill="auto"/>
            <w:vAlign w:val="center"/>
          </w:tcPr>
          <w:p w:rsidR="008D096A" w:rsidRDefault="008D096A" w:rsidP="00665C1D">
            <w:pPr>
              <w:snapToGrid w:val="0"/>
              <w:jc w:val="center"/>
            </w:pPr>
            <w:r>
              <w:rPr>
                <w:sz w:val="24"/>
                <w:szCs w:val="24"/>
              </w:rPr>
              <w:t>Ремонт кровли котельной №11 с. Гаврильск (СОШ) с. Гаврильск ул. Советская, 152.</w:t>
            </w:r>
          </w:p>
        </w:tc>
        <w:tc>
          <w:tcPr>
            <w:tcW w:w="2296" w:type="dxa"/>
            <w:tcBorders>
              <w:top w:val="single" w:sz="8" w:space="0" w:color="000000"/>
              <w:left w:val="single" w:sz="8" w:space="0" w:color="000000"/>
              <w:bottom w:val="single" w:sz="4" w:space="0" w:color="000000"/>
            </w:tcBorders>
            <w:shd w:val="clear" w:color="auto" w:fill="auto"/>
            <w:vAlign w:val="center"/>
          </w:tcPr>
          <w:p w:rsidR="008D096A" w:rsidRDefault="008D096A" w:rsidP="00665C1D">
            <w:pPr>
              <w:snapToGrid w:val="0"/>
              <w:jc w:val="center"/>
            </w:pPr>
            <w:r>
              <w:rPr>
                <w:sz w:val="24"/>
                <w:szCs w:val="24"/>
              </w:rPr>
              <w:t>2025</w:t>
            </w:r>
          </w:p>
        </w:tc>
        <w:tc>
          <w:tcPr>
            <w:tcW w:w="3035" w:type="dxa"/>
            <w:tcBorders>
              <w:top w:val="single" w:sz="8" w:space="0" w:color="000000"/>
              <w:left w:val="single" w:sz="4" w:space="0" w:color="000000"/>
              <w:bottom w:val="single" w:sz="4" w:space="0" w:color="000000"/>
              <w:right w:val="single" w:sz="8" w:space="0" w:color="000000"/>
            </w:tcBorders>
            <w:shd w:val="clear" w:color="auto" w:fill="auto"/>
            <w:vAlign w:val="center"/>
          </w:tcPr>
          <w:p w:rsidR="008D096A" w:rsidRDefault="008D096A" w:rsidP="00665C1D">
            <w:pPr>
              <w:jc w:val="center"/>
            </w:pPr>
            <w:r>
              <w:rPr>
                <w:sz w:val="24"/>
                <w:szCs w:val="24"/>
              </w:rPr>
              <w:t>-</w:t>
            </w:r>
          </w:p>
        </w:tc>
      </w:tr>
      <w:tr w:rsidR="008D096A" w:rsidTr="00665C1D">
        <w:trPr>
          <w:trHeight w:val="85"/>
        </w:trPr>
        <w:tc>
          <w:tcPr>
            <w:tcW w:w="4188" w:type="dxa"/>
            <w:tcBorders>
              <w:top w:val="single" w:sz="4" w:space="0" w:color="000000"/>
              <w:left w:val="single" w:sz="8" w:space="0" w:color="000000"/>
              <w:bottom w:val="single" w:sz="4" w:space="0" w:color="000000"/>
            </w:tcBorders>
            <w:shd w:val="clear" w:color="auto" w:fill="auto"/>
            <w:vAlign w:val="center"/>
          </w:tcPr>
          <w:p w:rsidR="008D096A" w:rsidRDefault="008D096A" w:rsidP="00665C1D">
            <w:pPr>
              <w:snapToGrid w:val="0"/>
              <w:jc w:val="center"/>
            </w:pPr>
            <w:r>
              <w:rPr>
                <w:sz w:val="24"/>
                <w:szCs w:val="24"/>
              </w:rPr>
              <w:t>Замена котлов отопительных «КЧМ-5К 96-17 М1» - 2 шт.</w:t>
            </w:r>
          </w:p>
        </w:tc>
        <w:tc>
          <w:tcPr>
            <w:tcW w:w="2296" w:type="dxa"/>
            <w:tcBorders>
              <w:top w:val="single" w:sz="4" w:space="0" w:color="000000"/>
              <w:left w:val="single" w:sz="8" w:space="0" w:color="000000"/>
              <w:bottom w:val="single" w:sz="4" w:space="0" w:color="000000"/>
            </w:tcBorders>
            <w:shd w:val="clear" w:color="auto" w:fill="auto"/>
            <w:vAlign w:val="center"/>
          </w:tcPr>
          <w:p w:rsidR="008D096A" w:rsidRDefault="008D096A" w:rsidP="00665C1D">
            <w:pPr>
              <w:snapToGrid w:val="0"/>
              <w:jc w:val="center"/>
            </w:pPr>
            <w:r>
              <w:rPr>
                <w:sz w:val="24"/>
                <w:szCs w:val="24"/>
              </w:rPr>
              <w:t>2027</w:t>
            </w:r>
          </w:p>
        </w:tc>
        <w:tc>
          <w:tcPr>
            <w:tcW w:w="30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8D096A" w:rsidRDefault="008D096A" w:rsidP="00665C1D">
            <w:pPr>
              <w:jc w:val="center"/>
            </w:pPr>
            <w:r>
              <w:rPr>
                <w:sz w:val="24"/>
                <w:szCs w:val="24"/>
              </w:rPr>
              <w:t>Инвестиционная программа Павловского МУПП «Энергетик»</w:t>
            </w:r>
          </w:p>
        </w:tc>
      </w:tr>
    </w:tbl>
    <w:p w:rsidR="008D096A" w:rsidRDefault="008D096A" w:rsidP="008D096A">
      <w:pPr>
        <w:pStyle w:val="2"/>
        <w:widowControl/>
        <w:numPr>
          <w:ilvl w:val="1"/>
          <w:numId w:val="11"/>
        </w:numPr>
        <w:suppressAutoHyphens/>
        <w:autoSpaceDE/>
        <w:autoSpaceDN/>
        <w:spacing w:before="120" w:after="240" w:line="360" w:lineRule="auto"/>
        <w:ind w:left="0" w:right="567" w:firstLine="0"/>
        <w:jc w:val="center"/>
      </w:pPr>
      <w:r>
        <w:lastRenderedPageBreak/>
        <w:t>Глава 17. Замечания и предложения к проекту схемы теплоснабжения</w:t>
      </w:r>
    </w:p>
    <w:p w:rsidR="008D096A" w:rsidRDefault="008D096A" w:rsidP="008D096A">
      <w:r>
        <w:t>Замечаний и предложений на момент разработке схемы нет.</w:t>
      </w:r>
    </w:p>
    <w:p w:rsidR="008D096A" w:rsidRDefault="008D096A" w:rsidP="008D096A">
      <w:pPr>
        <w:pStyle w:val="2"/>
        <w:widowControl/>
        <w:numPr>
          <w:ilvl w:val="1"/>
          <w:numId w:val="11"/>
        </w:numPr>
        <w:suppressAutoHyphens/>
        <w:autoSpaceDE/>
        <w:autoSpaceDN/>
        <w:spacing w:before="120" w:after="240" w:line="360" w:lineRule="auto"/>
        <w:ind w:left="0" w:right="567" w:firstLine="0"/>
        <w:jc w:val="center"/>
      </w:pPr>
      <w:r>
        <w:t>Глава 18. Сводный том изменений, выполненных в доработанной и (или) актуализированной схеме теплоснабжения</w:t>
      </w:r>
    </w:p>
    <w:p w:rsidR="008D096A" w:rsidRDefault="008D096A" w:rsidP="008D096A">
      <w:r>
        <w:t xml:space="preserve">Данные отсутствуют. </w:t>
      </w: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ind w:firstLine="709"/>
      </w:pPr>
    </w:p>
    <w:p w:rsidR="008D096A" w:rsidRDefault="008D096A" w:rsidP="008D096A">
      <w:pPr>
        <w:pStyle w:val="WW-"/>
        <w:ind w:left="0" w:firstLine="0"/>
        <w:sectPr w:rsidR="008D096A">
          <w:footerReference w:type="even" r:id="rId23"/>
          <w:footerReference w:type="default" r:id="rId24"/>
          <w:footerReference w:type="first" r:id="rId25"/>
          <w:pgSz w:w="11906" w:h="16838"/>
          <w:pgMar w:top="1134" w:right="850" w:bottom="1134" w:left="1701" w:header="720" w:footer="567" w:gutter="0"/>
          <w:cols w:space="720"/>
          <w:docGrid w:linePitch="600" w:charSpace="24576"/>
        </w:sectPr>
      </w:pPr>
      <w:r>
        <w:rPr>
          <w:rFonts w:ascii="Times New Roman" w:hAnsi="Times New Roman"/>
        </w:rPr>
        <w:t>П Р И Л О Ж Е Н И Я</w:t>
      </w:r>
    </w:p>
    <w:p w:rsidR="008D096A" w:rsidRDefault="008D096A" w:rsidP="008D096A">
      <w:pPr>
        <w:spacing w:before="240" w:after="60"/>
      </w:pPr>
      <w:r>
        <w:rPr>
          <w:noProof/>
          <w:lang w:bidi="ar-SA"/>
        </w:rPr>
        <w:lastRenderedPageBreak/>
        <w:drawing>
          <wp:anchor distT="0" distB="0" distL="0" distR="0" simplePos="0" relativeHeight="251662336" behindDoc="0" locked="0" layoutInCell="0" allowOverlap="1">
            <wp:simplePos x="0" y="0"/>
            <wp:positionH relativeFrom="column">
              <wp:align>center</wp:align>
            </wp:positionH>
            <wp:positionV relativeFrom="paragraph">
              <wp:align>top</wp:align>
            </wp:positionV>
            <wp:extent cx="9251315" cy="6534150"/>
            <wp:effectExtent l="19050" t="0" r="6985" b="0"/>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9251315" cy="6534150"/>
                    </a:xfrm>
                    <a:prstGeom prst="rect">
                      <a:avLst/>
                    </a:prstGeom>
                    <a:solidFill>
                      <a:srgbClr val="FFFFFF"/>
                    </a:solidFill>
                    <a:ln w="9525">
                      <a:noFill/>
                      <a:miter lim="800000"/>
                      <a:headEnd/>
                      <a:tailEnd/>
                    </a:ln>
                  </pic:spPr>
                </pic:pic>
              </a:graphicData>
            </a:graphic>
          </wp:anchor>
        </w:drawing>
      </w:r>
    </w:p>
    <w:p w:rsidR="008D096A" w:rsidRDefault="008D096A" w:rsidP="00A53327">
      <w:pPr>
        <w:rPr>
          <w:sz w:val="26"/>
          <w:szCs w:val="26"/>
        </w:rPr>
      </w:pPr>
    </w:p>
    <w:p w:rsidR="008D096A" w:rsidRDefault="008D096A" w:rsidP="00A53327">
      <w:pPr>
        <w:rPr>
          <w:sz w:val="26"/>
          <w:szCs w:val="26"/>
        </w:rPr>
      </w:pPr>
    </w:p>
    <w:p w:rsidR="008D096A" w:rsidRDefault="008D096A" w:rsidP="00A53327">
      <w:pPr>
        <w:rPr>
          <w:sz w:val="26"/>
          <w:szCs w:val="26"/>
        </w:rPr>
      </w:pPr>
    </w:p>
    <w:p w:rsidR="008D096A" w:rsidRDefault="008D096A" w:rsidP="00A53327">
      <w:pPr>
        <w:rPr>
          <w:sz w:val="26"/>
          <w:szCs w:val="26"/>
        </w:rPr>
      </w:pPr>
    </w:p>
    <w:p w:rsidR="008D096A" w:rsidRDefault="008D096A" w:rsidP="00A53327">
      <w:pPr>
        <w:rPr>
          <w:sz w:val="26"/>
          <w:szCs w:val="26"/>
        </w:rPr>
      </w:pPr>
    </w:p>
    <w:p w:rsidR="001149DA" w:rsidRDefault="001149DA" w:rsidP="00A53327">
      <w:pPr>
        <w:rPr>
          <w:sz w:val="26"/>
          <w:szCs w:val="26"/>
        </w:rPr>
      </w:pPr>
    </w:p>
    <w:p w:rsidR="001149DA" w:rsidRDefault="001149DA" w:rsidP="00A53327">
      <w:pPr>
        <w:rPr>
          <w:sz w:val="26"/>
          <w:szCs w:val="26"/>
        </w:rPr>
      </w:pPr>
    </w:p>
    <w:p w:rsidR="001149DA" w:rsidRDefault="001149DA" w:rsidP="00A53327">
      <w:pPr>
        <w:rPr>
          <w:sz w:val="26"/>
          <w:szCs w:val="26"/>
        </w:rPr>
      </w:pPr>
    </w:p>
    <w:p w:rsidR="001149DA" w:rsidRDefault="001149DA" w:rsidP="00A53327">
      <w:pPr>
        <w:rPr>
          <w:sz w:val="26"/>
          <w:szCs w:val="26"/>
        </w:rPr>
      </w:pPr>
    </w:p>
    <w:p w:rsidR="001149DA" w:rsidRDefault="001149DA" w:rsidP="00A53327">
      <w:pPr>
        <w:rPr>
          <w:sz w:val="26"/>
          <w:szCs w:val="26"/>
        </w:rPr>
      </w:pPr>
    </w:p>
    <w:p w:rsidR="001149DA" w:rsidRDefault="001149DA" w:rsidP="00A53327">
      <w:pPr>
        <w:rPr>
          <w:sz w:val="26"/>
          <w:szCs w:val="26"/>
        </w:rPr>
      </w:pPr>
    </w:p>
    <w:p w:rsidR="001149DA" w:rsidRDefault="001149DA" w:rsidP="00A53327">
      <w:pPr>
        <w:rPr>
          <w:sz w:val="26"/>
          <w:szCs w:val="26"/>
        </w:rPr>
      </w:pPr>
    </w:p>
    <w:p w:rsidR="001149DA" w:rsidRPr="00447C3E" w:rsidRDefault="001149DA" w:rsidP="00A53327">
      <w:pPr>
        <w:rPr>
          <w:sz w:val="26"/>
          <w:szCs w:val="26"/>
        </w:rPr>
      </w:pPr>
    </w:p>
    <w:p w:rsidR="00A53327" w:rsidRPr="00447C3E" w:rsidRDefault="00A53327" w:rsidP="00A53327">
      <w:pPr>
        <w:rPr>
          <w:sz w:val="26"/>
          <w:szCs w:val="26"/>
        </w:rPr>
      </w:pPr>
    </w:p>
    <w:p w:rsidR="00B30BC9" w:rsidRPr="00447C3E" w:rsidRDefault="00B30BC9" w:rsidP="00B30BC9">
      <w:pPr>
        <w:widowControl/>
        <w:autoSpaceDE/>
        <w:autoSpaceDN/>
        <w:jc w:val="center"/>
        <w:rPr>
          <w:sz w:val="26"/>
          <w:szCs w:val="26"/>
          <w:lang w:bidi="ar-SA"/>
        </w:rPr>
      </w:pPr>
      <w:r w:rsidRPr="00447C3E">
        <w:rPr>
          <w:b/>
          <w:bCs/>
          <w:sz w:val="26"/>
          <w:szCs w:val="26"/>
          <w:lang w:bidi="ar-SA"/>
        </w:rPr>
        <w:t>А К Т</w:t>
      </w:r>
    </w:p>
    <w:p w:rsidR="00B30BC9" w:rsidRPr="00447C3E" w:rsidRDefault="00B30BC9" w:rsidP="00B30BC9">
      <w:pPr>
        <w:widowControl/>
        <w:autoSpaceDE/>
        <w:autoSpaceDN/>
        <w:jc w:val="center"/>
        <w:rPr>
          <w:b/>
          <w:bCs/>
          <w:sz w:val="26"/>
          <w:szCs w:val="26"/>
          <w:lang w:bidi="ar-SA"/>
        </w:rPr>
      </w:pPr>
    </w:p>
    <w:p w:rsidR="00B30BC9" w:rsidRPr="00447C3E" w:rsidRDefault="00B30BC9" w:rsidP="00873D03">
      <w:pPr>
        <w:widowControl/>
        <w:overflowPunct w:val="0"/>
        <w:adjustRightInd w:val="0"/>
        <w:jc w:val="both"/>
        <w:rPr>
          <w:sz w:val="26"/>
          <w:szCs w:val="26"/>
          <w:lang w:bidi="ar-SA"/>
        </w:rPr>
      </w:pPr>
      <w:r w:rsidRPr="00447C3E">
        <w:rPr>
          <w:sz w:val="26"/>
          <w:szCs w:val="26"/>
          <w:lang w:bidi="ar-SA"/>
        </w:rPr>
        <w:t xml:space="preserve">об обнародовании постановления  от </w:t>
      </w:r>
      <w:r w:rsidR="00644F34">
        <w:rPr>
          <w:sz w:val="26"/>
          <w:szCs w:val="26"/>
          <w:lang w:bidi="ar-SA"/>
        </w:rPr>
        <w:t>0</w:t>
      </w:r>
      <w:r w:rsidR="001149DA">
        <w:rPr>
          <w:sz w:val="26"/>
          <w:szCs w:val="26"/>
          <w:lang w:bidi="ar-SA"/>
        </w:rPr>
        <w:t>4</w:t>
      </w:r>
      <w:r w:rsidRPr="00447C3E">
        <w:rPr>
          <w:sz w:val="26"/>
          <w:szCs w:val="26"/>
          <w:lang w:bidi="ar-SA"/>
        </w:rPr>
        <w:t>.</w:t>
      </w:r>
      <w:r w:rsidR="001149DA">
        <w:rPr>
          <w:sz w:val="26"/>
          <w:szCs w:val="26"/>
          <w:lang w:bidi="ar-SA"/>
        </w:rPr>
        <w:t>12</w:t>
      </w:r>
      <w:r w:rsidRPr="00447C3E">
        <w:rPr>
          <w:sz w:val="26"/>
          <w:szCs w:val="26"/>
          <w:lang w:bidi="ar-SA"/>
        </w:rPr>
        <w:t>.202</w:t>
      </w:r>
      <w:r w:rsidR="00644F34">
        <w:rPr>
          <w:sz w:val="26"/>
          <w:szCs w:val="26"/>
          <w:lang w:bidi="ar-SA"/>
        </w:rPr>
        <w:t>3</w:t>
      </w:r>
      <w:r w:rsidRPr="00447C3E">
        <w:rPr>
          <w:sz w:val="26"/>
          <w:szCs w:val="26"/>
          <w:lang w:bidi="ar-SA"/>
        </w:rPr>
        <w:t>г. №</w:t>
      </w:r>
      <w:r w:rsidR="001149DA">
        <w:rPr>
          <w:sz w:val="26"/>
          <w:szCs w:val="26"/>
          <w:lang w:bidi="ar-SA"/>
        </w:rPr>
        <w:t>60</w:t>
      </w:r>
      <w:r w:rsidR="00644F34">
        <w:rPr>
          <w:sz w:val="26"/>
          <w:szCs w:val="26"/>
          <w:lang w:bidi="ar-SA"/>
        </w:rPr>
        <w:t xml:space="preserve"> </w:t>
      </w:r>
      <w:r w:rsidRPr="00447C3E">
        <w:rPr>
          <w:b/>
          <w:sz w:val="26"/>
          <w:szCs w:val="26"/>
          <w:lang w:bidi="ar-SA"/>
        </w:rPr>
        <w:t>«</w:t>
      </w:r>
      <w:r w:rsidR="00873D03" w:rsidRPr="00447C3E">
        <w:rPr>
          <w:sz w:val="26"/>
          <w:szCs w:val="26"/>
          <w:lang w:bidi="ar-SA"/>
        </w:rPr>
        <w:t>Об утверждении схемы теплоснабжения</w:t>
      </w:r>
      <w:r w:rsidR="0049603D">
        <w:rPr>
          <w:sz w:val="26"/>
          <w:szCs w:val="26"/>
          <w:lang w:bidi="ar-SA"/>
        </w:rPr>
        <w:t xml:space="preserve"> </w:t>
      </w:r>
      <w:r w:rsidR="00873D03" w:rsidRPr="00447C3E">
        <w:rPr>
          <w:sz w:val="26"/>
          <w:szCs w:val="26"/>
          <w:lang w:bidi="ar-SA"/>
        </w:rPr>
        <w:t>Гаврильского сельского поселения</w:t>
      </w:r>
      <w:r w:rsidR="0049603D">
        <w:rPr>
          <w:sz w:val="26"/>
          <w:szCs w:val="26"/>
          <w:lang w:bidi="ar-SA"/>
        </w:rPr>
        <w:t xml:space="preserve"> </w:t>
      </w:r>
      <w:r w:rsidR="00873D03" w:rsidRPr="00447C3E">
        <w:rPr>
          <w:sz w:val="26"/>
          <w:szCs w:val="26"/>
          <w:lang w:bidi="ar-SA"/>
        </w:rPr>
        <w:t>Павловского муниципального района В</w:t>
      </w:r>
      <w:r w:rsidR="00644F34">
        <w:rPr>
          <w:sz w:val="26"/>
          <w:szCs w:val="26"/>
          <w:lang w:bidi="ar-SA"/>
        </w:rPr>
        <w:t>оронежской области на период с 2024 года  до 2034</w:t>
      </w:r>
      <w:r w:rsidR="00873D03" w:rsidRPr="00447C3E">
        <w:rPr>
          <w:sz w:val="26"/>
          <w:szCs w:val="26"/>
          <w:lang w:bidi="ar-SA"/>
        </w:rPr>
        <w:t xml:space="preserve"> года</w:t>
      </w:r>
      <w:r w:rsidRPr="00447C3E">
        <w:rPr>
          <w:rFonts w:eastAsia="Calibri"/>
          <w:sz w:val="26"/>
          <w:szCs w:val="26"/>
          <w:lang w:eastAsia="zh-CN"/>
        </w:rPr>
        <w:t>»</w:t>
      </w:r>
    </w:p>
    <w:p w:rsidR="00B30BC9" w:rsidRPr="00447C3E" w:rsidRDefault="00B30BC9" w:rsidP="00B30BC9">
      <w:pPr>
        <w:widowControl/>
        <w:autoSpaceDE/>
        <w:autoSpaceDN/>
        <w:jc w:val="both"/>
        <w:rPr>
          <w:sz w:val="26"/>
          <w:szCs w:val="26"/>
          <w:lang w:bidi="ar-SA"/>
        </w:rPr>
      </w:pPr>
    </w:p>
    <w:p w:rsidR="00B30BC9" w:rsidRPr="00447C3E" w:rsidRDefault="00B30BC9" w:rsidP="00B30BC9">
      <w:pPr>
        <w:widowControl/>
        <w:autoSpaceDE/>
        <w:autoSpaceDN/>
        <w:jc w:val="both"/>
        <w:rPr>
          <w:sz w:val="26"/>
          <w:szCs w:val="26"/>
          <w:lang w:bidi="ar-SA"/>
        </w:rPr>
      </w:pPr>
      <w:r w:rsidRPr="00447C3E">
        <w:rPr>
          <w:sz w:val="26"/>
          <w:szCs w:val="26"/>
          <w:lang w:bidi="ar-SA"/>
        </w:rPr>
        <w:t xml:space="preserve">         Здание администрации Гаврильского </w:t>
      </w:r>
    </w:p>
    <w:p w:rsidR="00B30BC9" w:rsidRPr="00447C3E" w:rsidRDefault="00B30BC9" w:rsidP="00B30BC9">
      <w:pPr>
        <w:widowControl/>
        <w:autoSpaceDE/>
        <w:autoSpaceDN/>
        <w:ind w:left="-142" w:firstLine="709"/>
        <w:jc w:val="both"/>
        <w:rPr>
          <w:sz w:val="26"/>
          <w:szCs w:val="26"/>
          <w:lang w:bidi="ar-SA"/>
        </w:rPr>
      </w:pPr>
      <w:r w:rsidRPr="00447C3E">
        <w:rPr>
          <w:sz w:val="26"/>
          <w:szCs w:val="26"/>
          <w:lang w:bidi="ar-SA"/>
        </w:rPr>
        <w:t>сельского поселения</w:t>
      </w:r>
    </w:p>
    <w:p w:rsidR="00B30BC9" w:rsidRPr="00447C3E" w:rsidRDefault="00B30BC9" w:rsidP="00B30BC9">
      <w:pPr>
        <w:widowControl/>
        <w:autoSpaceDE/>
        <w:autoSpaceDN/>
        <w:rPr>
          <w:sz w:val="26"/>
          <w:szCs w:val="26"/>
          <w:lang w:bidi="ar-SA"/>
        </w:rPr>
      </w:pPr>
      <w:r w:rsidRPr="00447C3E">
        <w:rPr>
          <w:sz w:val="26"/>
          <w:szCs w:val="26"/>
          <w:lang w:bidi="ar-SA"/>
        </w:rPr>
        <w:t xml:space="preserve">         с. Гаврильск, ул. Советская, д.121                                                              </w:t>
      </w:r>
    </w:p>
    <w:p w:rsidR="00B30BC9" w:rsidRPr="00447C3E" w:rsidRDefault="00B30BC9" w:rsidP="00B30BC9">
      <w:pPr>
        <w:widowControl/>
        <w:autoSpaceDE/>
        <w:autoSpaceDN/>
        <w:rPr>
          <w:sz w:val="26"/>
          <w:szCs w:val="26"/>
          <w:lang w:bidi="ar-SA"/>
        </w:rPr>
      </w:pPr>
      <w:r w:rsidRPr="00447C3E">
        <w:rPr>
          <w:sz w:val="26"/>
          <w:szCs w:val="26"/>
          <w:lang w:bidi="ar-SA"/>
        </w:rPr>
        <w:t xml:space="preserve">         Дата начала обнародования       </w:t>
      </w:r>
    </w:p>
    <w:p w:rsidR="00B30BC9" w:rsidRPr="00447C3E" w:rsidRDefault="001149DA" w:rsidP="00B30BC9">
      <w:pPr>
        <w:widowControl/>
        <w:autoSpaceDE/>
        <w:autoSpaceDN/>
        <w:rPr>
          <w:sz w:val="26"/>
          <w:szCs w:val="26"/>
          <w:lang w:bidi="ar-SA"/>
        </w:rPr>
      </w:pPr>
      <w:r>
        <w:rPr>
          <w:sz w:val="26"/>
          <w:szCs w:val="26"/>
          <w:lang w:bidi="ar-SA"/>
        </w:rPr>
        <w:t xml:space="preserve">         04.12</w:t>
      </w:r>
      <w:r w:rsidR="00644F34">
        <w:rPr>
          <w:sz w:val="26"/>
          <w:szCs w:val="26"/>
          <w:lang w:bidi="ar-SA"/>
        </w:rPr>
        <w:t>.2023</w:t>
      </w:r>
      <w:r w:rsidR="00B30BC9" w:rsidRPr="00447C3E">
        <w:rPr>
          <w:sz w:val="26"/>
          <w:szCs w:val="26"/>
          <w:lang w:bidi="ar-SA"/>
        </w:rPr>
        <w:t xml:space="preserve"> г.</w:t>
      </w:r>
    </w:p>
    <w:p w:rsidR="00B30BC9" w:rsidRPr="00447C3E" w:rsidRDefault="00B30BC9" w:rsidP="00B30BC9">
      <w:pPr>
        <w:widowControl/>
        <w:autoSpaceDE/>
        <w:autoSpaceDN/>
        <w:jc w:val="center"/>
        <w:rPr>
          <w:sz w:val="26"/>
          <w:szCs w:val="26"/>
          <w:u w:val="single"/>
          <w:lang w:bidi="ar-SA"/>
        </w:rPr>
      </w:pPr>
    </w:p>
    <w:p w:rsidR="00B30BC9" w:rsidRPr="00447C3E" w:rsidRDefault="00B30BC9" w:rsidP="00B30BC9">
      <w:pPr>
        <w:widowControl/>
        <w:autoSpaceDE/>
        <w:autoSpaceDN/>
        <w:rPr>
          <w:sz w:val="26"/>
          <w:szCs w:val="26"/>
          <w:lang w:bidi="ar-SA"/>
        </w:rPr>
      </w:pPr>
      <w:r w:rsidRPr="00447C3E">
        <w:rPr>
          <w:sz w:val="26"/>
          <w:szCs w:val="26"/>
          <w:lang w:bidi="ar-SA"/>
        </w:rPr>
        <w:t>Специальная комиссия в составе:</w:t>
      </w:r>
    </w:p>
    <w:p w:rsidR="00B30BC9" w:rsidRPr="00447C3E" w:rsidRDefault="00B30BC9" w:rsidP="00B30BC9">
      <w:pPr>
        <w:widowControl/>
        <w:autoSpaceDE/>
        <w:autoSpaceDN/>
        <w:rPr>
          <w:sz w:val="26"/>
          <w:szCs w:val="26"/>
          <w:lang w:bidi="ar-SA"/>
        </w:rPr>
      </w:pPr>
    </w:p>
    <w:p w:rsidR="00B30BC9" w:rsidRPr="00447C3E" w:rsidRDefault="00873D03" w:rsidP="00873D03">
      <w:pPr>
        <w:widowControl/>
        <w:autoSpaceDE/>
        <w:autoSpaceDN/>
        <w:spacing w:after="160" w:line="252" w:lineRule="auto"/>
        <w:jc w:val="both"/>
        <w:rPr>
          <w:sz w:val="26"/>
          <w:szCs w:val="26"/>
          <w:lang w:bidi="ar-SA"/>
        </w:rPr>
      </w:pPr>
      <w:r>
        <w:rPr>
          <w:sz w:val="26"/>
          <w:szCs w:val="26"/>
          <w:lang w:bidi="ar-SA"/>
        </w:rPr>
        <w:t xml:space="preserve">      1. </w:t>
      </w:r>
      <w:r w:rsidR="00B30BC9" w:rsidRPr="00447C3E">
        <w:rPr>
          <w:sz w:val="26"/>
          <w:szCs w:val="26"/>
          <w:lang w:bidi="ar-SA"/>
        </w:rPr>
        <w:t xml:space="preserve">Каруна Л.Л - глава Гаврильского сельского поселения  – председатель комиссии;  </w:t>
      </w:r>
    </w:p>
    <w:p w:rsidR="00B30BC9" w:rsidRPr="00873D03" w:rsidRDefault="00B30BC9" w:rsidP="00873D03">
      <w:pPr>
        <w:pStyle w:val="a4"/>
        <w:widowControl/>
        <w:numPr>
          <w:ilvl w:val="0"/>
          <w:numId w:val="8"/>
        </w:numPr>
        <w:tabs>
          <w:tab w:val="num" w:pos="1211"/>
        </w:tabs>
        <w:autoSpaceDE/>
        <w:autoSpaceDN/>
        <w:spacing w:after="160" w:line="252" w:lineRule="auto"/>
        <w:rPr>
          <w:sz w:val="26"/>
          <w:szCs w:val="26"/>
          <w:lang w:bidi="ar-SA"/>
        </w:rPr>
      </w:pPr>
      <w:r w:rsidRPr="00873D03">
        <w:rPr>
          <w:sz w:val="26"/>
          <w:szCs w:val="26"/>
          <w:lang w:bidi="ar-SA"/>
        </w:rPr>
        <w:t>Барашкова Л.П.</w:t>
      </w:r>
      <w:r w:rsidR="0049603D">
        <w:rPr>
          <w:sz w:val="26"/>
          <w:szCs w:val="26"/>
          <w:lang w:bidi="ar-SA"/>
        </w:rPr>
        <w:t xml:space="preserve"> </w:t>
      </w:r>
      <w:r w:rsidRPr="00873D03">
        <w:rPr>
          <w:sz w:val="26"/>
          <w:szCs w:val="26"/>
          <w:lang w:bidi="ar-SA"/>
        </w:rPr>
        <w:t>- главный специалист, секретарь комиссии</w:t>
      </w:r>
    </w:p>
    <w:p w:rsidR="00B30BC9" w:rsidRPr="00873D03" w:rsidRDefault="0049603D" w:rsidP="00873D03">
      <w:pPr>
        <w:pStyle w:val="a4"/>
        <w:widowControl/>
        <w:numPr>
          <w:ilvl w:val="0"/>
          <w:numId w:val="8"/>
        </w:numPr>
        <w:tabs>
          <w:tab w:val="num" w:pos="1211"/>
        </w:tabs>
        <w:autoSpaceDE/>
        <w:autoSpaceDN/>
        <w:spacing w:line="360" w:lineRule="exact"/>
        <w:contextualSpacing/>
        <w:rPr>
          <w:sz w:val="26"/>
          <w:szCs w:val="26"/>
          <w:lang w:bidi="ar-SA"/>
        </w:rPr>
      </w:pPr>
      <w:r>
        <w:rPr>
          <w:sz w:val="26"/>
          <w:szCs w:val="26"/>
          <w:lang w:bidi="ar-SA"/>
        </w:rPr>
        <w:t xml:space="preserve">Письменная Н.М. - главный специалист </w:t>
      </w:r>
      <w:r w:rsidR="00B30BC9" w:rsidRPr="00873D03">
        <w:rPr>
          <w:sz w:val="26"/>
          <w:szCs w:val="26"/>
          <w:lang w:bidi="ar-SA"/>
        </w:rPr>
        <w:t>администрации Гаврильского сельского поселения – член комиссии;</w:t>
      </w:r>
    </w:p>
    <w:p w:rsidR="00B30BC9" w:rsidRPr="00447C3E" w:rsidRDefault="00B30BC9" w:rsidP="00B30BC9">
      <w:pPr>
        <w:widowControl/>
        <w:tabs>
          <w:tab w:val="num" w:pos="720"/>
        </w:tabs>
        <w:autoSpaceDE/>
        <w:autoSpaceDN/>
        <w:spacing w:line="360" w:lineRule="exact"/>
        <w:ind w:left="600"/>
        <w:contextualSpacing/>
        <w:jc w:val="both"/>
        <w:rPr>
          <w:sz w:val="26"/>
          <w:szCs w:val="26"/>
          <w:lang w:bidi="ar-SA"/>
        </w:rPr>
      </w:pPr>
    </w:p>
    <w:p w:rsidR="00B30BC9" w:rsidRPr="00644F34" w:rsidRDefault="00B30BC9" w:rsidP="00644F34">
      <w:pPr>
        <w:widowControl/>
        <w:overflowPunct w:val="0"/>
        <w:adjustRightInd w:val="0"/>
        <w:jc w:val="both"/>
        <w:rPr>
          <w:sz w:val="26"/>
          <w:szCs w:val="26"/>
          <w:lang w:bidi="ar-SA"/>
        </w:rPr>
      </w:pPr>
      <w:r w:rsidRPr="00447C3E">
        <w:rPr>
          <w:sz w:val="26"/>
          <w:szCs w:val="26"/>
          <w:lang w:bidi="ar-SA"/>
        </w:rPr>
        <w:t xml:space="preserve">Составила настоящий акт в том, что </w:t>
      </w:r>
      <w:r w:rsidR="00644F34">
        <w:rPr>
          <w:sz w:val="26"/>
          <w:szCs w:val="26"/>
          <w:lang w:bidi="ar-SA"/>
        </w:rPr>
        <w:t>0</w:t>
      </w:r>
      <w:r w:rsidR="001149DA">
        <w:rPr>
          <w:sz w:val="26"/>
          <w:szCs w:val="26"/>
          <w:lang w:bidi="ar-SA"/>
        </w:rPr>
        <w:t>4</w:t>
      </w:r>
      <w:r w:rsidRPr="00447C3E">
        <w:rPr>
          <w:sz w:val="26"/>
          <w:szCs w:val="26"/>
          <w:lang w:bidi="ar-SA"/>
        </w:rPr>
        <w:t>.</w:t>
      </w:r>
      <w:r w:rsidR="001149DA">
        <w:rPr>
          <w:sz w:val="26"/>
          <w:szCs w:val="26"/>
          <w:lang w:bidi="ar-SA"/>
        </w:rPr>
        <w:t>12.2023</w:t>
      </w:r>
      <w:r w:rsidRPr="00447C3E">
        <w:rPr>
          <w:sz w:val="26"/>
          <w:szCs w:val="26"/>
          <w:lang w:bidi="ar-SA"/>
        </w:rPr>
        <w:t xml:space="preserve"> года произведено  обнародование постановления от </w:t>
      </w:r>
      <w:r w:rsidR="00644F34">
        <w:rPr>
          <w:sz w:val="26"/>
          <w:szCs w:val="26"/>
          <w:lang w:bidi="ar-SA"/>
        </w:rPr>
        <w:t>0</w:t>
      </w:r>
      <w:r w:rsidR="001149DA">
        <w:rPr>
          <w:sz w:val="26"/>
          <w:szCs w:val="26"/>
          <w:lang w:bidi="ar-SA"/>
        </w:rPr>
        <w:t>4</w:t>
      </w:r>
      <w:r w:rsidRPr="00447C3E">
        <w:rPr>
          <w:sz w:val="26"/>
          <w:szCs w:val="26"/>
          <w:lang w:bidi="ar-SA"/>
        </w:rPr>
        <w:t>.</w:t>
      </w:r>
      <w:r w:rsidR="001149DA">
        <w:rPr>
          <w:sz w:val="26"/>
          <w:szCs w:val="26"/>
          <w:lang w:bidi="ar-SA"/>
        </w:rPr>
        <w:t>12</w:t>
      </w:r>
      <w:r w:rsidR="00644F34">
        <w:rPr>
          <w:sz w:val="26"/>
          <w:szCs w:val="26"/>
          <w:lang w:bidi="ar-SA"/>
        </w:rPr>
        <w:t>.2023</w:t>
      </w:r>
      <w:r w:rsidRPr="00447C3E">
        <w:rPr>
          <w:sz w:val="26"/>
          <w:szCs w:val="26"/>
          <w:lang w:bidi="ar-SA"/>
        </w:rPr>
        <w:t>г. №</w:t>
      </w:r>
      <w:r w:rsidR="001149DA">
        <w:rPr>
          <w:sz w:val="26"/>
          <w:szCs w:val="26"/>
          <w:lang w:bidi="ar-SA"/>
        </w:rPr>
        <w:t>60</w:t>
      </w:r>
      <w:r w:rsidR="00644F34">
        <w:rPr>
          <w:sz w:val="26"/>
          <w:szCs w:val="26"/>
          <w:lang w:bidi="ar-SA"/>
        </w:rPr>
        <w:t xml:space="preserve"> </w:t>
      </w:r>
      <w:r w:rsidR="00873D03" w:rsidRPr="00447C3E">
        <w:rPr>
          <w:b/>
          <w:sz w:val="26"/>
          <w:szCs w:val="26"/>
          <w:lang w:bidi="ar-SA"/>
        </w:rPr>
        <w:t>«</w:t>
      </w:r>
      <w:r w:rsidR="00644F34" w:rsidRPr="00447C3E">
        <w:rPr>
          <w:sz w:val="26"/>
          <w:szCs w:val="26"/>
          <w:lang w:bidi="ar-SA"/>
        </w:rPr>
        <w:t>Об утверждении схемы теплоснабжения</w:t>
      </w:r>
      <w:r w:rsidR="0049603D">
        <w:rPr>
          <w:sz w:val="26"/>
          <w:szCs w:val="26"/>
          <w:lang w:bidi="ar-SA"/>
        </w:rPr>
        <w:t xml:space="preserve"> </w:t>
      </w:r>
      <w:r w:rsidR="00644F34" w:rsidRPr="00447C3E">
        <w:rPr>
          <w:sz w:val="26"/>
          <w:szCs w:val="26"/>
          <w:lang w:bidi="ar-SA"/>
        </w:rPr>
        <w:t>Гаврильского сельского поселения</w:t>
      </w:r>
      <w:r w:rsidR="0049603D">
        <w:rPr>
          <w:sz w:val="26"/>
          <w:szCs w:val="26"/>
          <w:lang w:bidi="ar-SA"/>
        </w:rPr>
        <w:t xml:space="preserve"> </w:t>
      </w:r>
      <w:r w:rsidR="00644F34" w:rsidRPr="00447C3E">
        <w:rPr>
          <w:sz w:val="26"/>
          <w:szCs w:val="26"/>
          <w:lang w:bidi="ar-SA"/>
        </w:rPr>
        <w:t>Павловского муниципального района В</w:t>
      </w:r>
      <w:r w:rsidR="00644F34">
        <w:rPr>
          <w:sz w:val="26"/>
          <w:szCs w:val="26"/>
          <w:lang w:bidi="ar-SA"/>
        </w:rPr>
        <w:t>оронежской области на период с 2024 года  до 2034</w:t>
      </w:r>
      <w:r w:rsidR="00644F34" w:rsidRPr="00447C3E">
        <w:rPr>
          <w:sz w:val="26"/>
          <w:szCs w:val="26"/>
          <w:lang w:bidi="ar-SA"/>
        </w:rPr>
        <w:t xml:space="preserve"> года</w:t>
      </w:r>
      <w:r w:rsidR="00873D03" w:rsidRPr="00447C3E">
        <w:rPr>
          <w:rFonts w:eastAsia="Calibri"/>
          <w:sz w:val="26"/>
          <w:szCs w:val="26"/>
          <w:lang w:eastAsia="zh-CN"/>
        </w:rPr>
        <w:t>»</w:t>
      </w:r>
      <w:r w:rsidR="00644F34">
        <w:rPr>
          <w:sz w:val="26"/>
          <w:szCs w:val="26"/>
          <w:lang w:bidi="ar-SA"/>
        </w:rPr>
        <w:t xml:space="preserve"> </w:t>
      </w:r>
      <w:r w:rsidRPr="00447C3E">
        <w:rPr>
          <w:sz w:val="26"/>
          <w:szCs w:val="26"/>
          <w:lang w:bidi="ar-SA"/>
        </w:rPr>
        <w:t>путем  размещения:</w:t>
      </w:r>
    </w:p>
    <w:p w:rsidR="00B30BC9" w:rsidRPr="00447C3E" w:rsidRDefault="00B30BC9" w:rsidP="00B30BC9">
      <w:pPr>
        <w:widowControl/>
        <w:tabs>
          <w:tab w:val="left" w:pos="6690"/>
        </w:tabs>
        <w:autoSpaceDE/>
        <w:autoSpaceDN/>
        <w:ind w:firstLine="709"/>
        <w:jc w:val="both"/>
        <w:rPr>
          <w:sz w:val="26"/>
          <w:szCs w:val="26"/>
          <w:lang w:bidi="ar-SA"/>
        </w:rPr>
      </w:pPr>
      <w:r w:rsidRPr="00447C3E">
        <w:rPr>
          <w:sz w:val="26"/>
          <w:szCs w:val="26"/>
          <w:lang w:bidi="ar-SA"/>
        </w:rPr>
        <w:tab/>
      </w:r>
    </w:p>
    <w:p w:rsidR="00873D03" w:rsidRDefault="00B30BC9" w:rsidP="00873D03">
      <w:pPr>
        <w:widowControl/>
        <w:autoSpaceDE/>
        <w:autoSpaceDN/>
        <w:ind w:firstLine="709"/>
        <w:jc w:val="both"/>
        <w:rPr>
          <w:sz w:val="26"/>
          <w:szCs w:val="26"/>
          <w:lang w:bidi="ar-SA"/>
        </w:rPr>
      </w:pPr>
      <w:r w:rsidRPr="00447C3E">
        <w:rPr>
          <w:sz w:val="26"/>
          <w:szCs w:val="26"/>
          <w:lang w:bidi="ar-SA"/>
        </w:rPr>
        <w:t>- на доске  объявлений в здании администрации Гаврильского сельскогопоселения (с. Гаврильск, ул. Советская,121);</w:t>
      </w:r>
    </w:p>
    <w:p w:rsidR="0049603D" w:rsidRPr="00D061C1" w:rsidRDefault="0049603D" w:rsidP="0049603D">
      <w:pPr>
        <w:jc w:val="both"/>
        <w:rPr>
          <w:sz w:val="26"/>
          <w:szCs w:val="26"/>
        </w:rPr>
      </w:pPr>
      <w:r w:rsidRPr="00D061C1">
        <w:rPr>
          <w:sz w:val="26"/>
          <w:szCs w:val="26"/>
        </w:rPr>
        <w:t xml:space="preserve">       - здание МУК «</w:t>
      </w:r>
      <w:r>
        <w:rPr>
          <w:sz w:val="26"/>
          <w:szCs w:val="26"/>
        </w:rPr>
        <w:t xml:space="preserve"> ЦКС Павловского района подразделение «</w:t>
      </w:r>
      <w:r w:rsidRPr="00D061C1">
        <w:rPr>
          <w:sz w:val="26"/>
          <w:szCs w:val="26"/>
        </w:rPr>
        <w:t>Гаврильск</w:t>
      </w:r>
      <w:r>
        <w:rPr>
          <w:sz w:val="26"/>
          <w:szCs w:val="26"/>
        </w:rPr>
        <w:t>ий</w:t>
      </w:r>
      <w:r w:rsidRPr="00D061C1">
        <w:rPr>
          <w:sz w:val="26"/>
          <w:szCs w:val="26"/>
        </w:rPr>
        <w:t xml:space="preserve"> </w:t>
      </w:r>
      <w:r>
        <w:rPr>
          <w:sz w:val="26"/>
          <w:szCs w:val="26"/>
        </w:rPr>
        <w:t>СДК</w:t>
      </w:r>
      <w:r w:rsidRPr="00D061C1">
        <w:rPr>
          <w:sz w:val="26"/>
          <w:szCs w:val="26"/>
        </w:rPr>
        <w:t>» - с. Гаврильск, ул. Советская, 148.</w:t>
      </w:r>
    </w:p>
    <w:p w:rsidR="0049603D" w:rsidRPr="00D061C1" w:rsidRDefault="0049603D" w:rsidP="0049603D">
      <w:pPr>
        <w:jc w:val="both"/>
        <w:rPr>
          <w:sz w:val="26"/>
          <w:szCs w:val="26"/>
        </w:rPr>
      </w:pPr>
    </w:p>
    <w:p w:rsidR="00B30BC9" w:rsidRPr="00447C3E" w:rsidRDefault="00B30BC9" w:rsidP="00B30BC9">
      <w:pPr>
        <w:widowControl/>
        <w:autoSpaceDE/>
        <w:autoSpaceDN/>
        <w:rPr>
          <w:sz w:val="26"/>
          <w:szCs w:val="26"/>
          <w:lang w:bidi="ar-SA"/>
        </w:rPr>
      </w:pPr>
    </w:p>
    <w:p w:rsidR="00B30BC9" w:rsidRPr="00447C3E" w:rsidRDefault="00B30BC9" w:rsidP="00B30BC9">
      <w:pPr>
        <w:widowControl/>
        <w:autoSpaceDE/>
        <w:autoSpaceDN/>
        <w:jc w:val="both"/>
        <w:rPr>
          <w:sz w:val="26"/>
          <w:szCs w:val="26"/>
          <w:lang w:bidi="ar-SA"/>
        </w:rPr>
      </w:pPr>
    </w:p>
    <w:p w:rsidR="00B30BC9" w:rsidRPr="00447C3E" w:rsidRDefault="00B30BC9" w:rsidP="00B30BC9">
      <w:pPr>
        <w:widowControl/>
        <w:autoSpaceDE/>
        <w:autoSpaceDN/>
        <w:jc w:val="both"/>
        <w:rPr>
          <w:sz w:val="26"/>
          <w:szCs w:val="26"/>
          <w:lang w:bidi="ar-SA"/>
        </w:rPr>
      </w:pPr>
    </w:p>
    <w:p w:rsidR="00B30BC9" w:rsidRPr="00447C3E" w:rsidRDefault="00B30BC9" w:rsidP="00B30BC9">
      <w:pPr>
        <w:widowControl/>
        <w:autoSpaceDE/>
        <w:autoSpaceDN/>
        <w:rPr>
          <w:sz w:val="26"/>
          <w:szCs w:val="26"/>
          <w:lang w:bidi="ar-SA"/>
        </w:rPr>
      </w:pPr>
      <w:r w:rsidRPr="00447C3E">
        <w:rPr>
          <w:sz w:val="26"/>
          <w:szCs w:val="26"/>
          <w:lang w:bidi="ar-SA"/>
        </w:rPr>
        <w:t>Председатель комиссии                                                                 Л. Л. Каруна</w:t>
      </w:r>
    </w:p>
    <w:p w:rsidR="00B30BC9" w:rsidRPr="00447C3E" w:rsidRDefault="00B30BC9" w:rsidP="00B30BC9">
      <w:pPr>
        <w:widowControl/>
        <w:autoSpaceDE/>
        <w:autoSpaceDN/>
        <w:rPr>
          <w:sz w:val="26"/>
          <w:szCs w:val="26"/>
          <w:lang w:bidi="ar-SA"/>
        </w:rPr>
      </w:pPr>
    </w:p>
    <w:p w:rsidR="00B30BC9" w:rsidRPr="00447C3E" w:rsidRDefault="00B30BC9" w:rsidP="00B30BC9">
      <w:pPr>
        <w:widowControl/>
        <w:autoSpaceDE/>
        <w:autoSpaceDN/>
        <w:rPr>
          <w:sz w:val="26"/>
          <w:szCs w:val="26"/>
          <w:lang w:bidi="ar-SA"/>
        </w:rPr>
      </w:pPr>
      <w:r w:rsidRPr="00447C3E">
        <w:rPr>
          <w:sz w:val="26"/>
          <w:szCs w:val="26"/>
          <w:lang w:bidi="ar-SA"/>
        </w:rPr>
        <w:t>Секретарь комиссии                                                                      Л.П. Барашкова</w:t>
      </w:r>
    </w:p>
    <w:p w:rsidR="00B30BC9" w:rsidRPr="00447C3E" w:rsidRDefault="00B30BC9" w:rsidP="00B30BC9">
      <w:pPr>
        <w:widowControl/>
        <w:autoSpaceDE/>
        <w:autoSpaceDN/>
        <w:rPr>
          <w:sz w:val="26"/>
          <w:szCs w:val="26"/>
          <w:lang w:bidi="ar-SA"/>
        </w:rPr>
      </w:pPr>
    </w:p>
    <w:p w:rsidR="00B30BC9" w:rsidRPr="00447C3E" w:rsidRDefault="00B30BC9" w:rsidP="00B30BC9">
      <w:pPr>
        <w:widowControl/>
        <w:autoSpaceDE/>
        <w:autoSpaceDN/>
        <w:rPr>
          <w:sz w:val="26"/>
          <w:szCs w:val="26"/>
          <w:lang w:bidi="ar-SA"/>
        </w:rPr>
      </w:pPr>
      <w:r w:rsidRPr="00447C3E">
        <w:rPr>
          <w:sz w:val="26"/>
          <w:szCs w:val="26"/>
          <w:lang w:bidi="ar-SA"/>
        </w:rPr>
        <w:t xml:space="preserve">Член комиссии                                                                </w:t>
      </w:r>
      <w:r w:rsidR="0049603D">
        <w:rPr>
          <w:sz w:val="26"/>
          <w:szCs w:val="26"/>
          <w:lang w:bidi="ar-SA"/>
        </w:rPr>
        <w:t xml:space="preserve">               Н.М. Письменная</w:t>
      </w:r>
    </w:p>
    <w:p w:rsidR="00B30BC9" w:rsidRPr="00447C3E" w:rsidRDefault="00B30BC9" w:rsidP="00B30BC9">
      <w:pPr>
        <w:widowControl/>
        <w:autoSpaceDE/>
        <w:autoSpaceDN/>
        <w:rPr>
          <w:sz w:val="26"/>
          <w:szCs w:val="26"/>
          <w:lang w:bidi="ar-SA"/>
        </w:rPr>
      </w:pPr>
    </w:p>
    <w:p w:rsidR="00B30BC9" w:rsidRPr="00447C3E" w:rsidRDefault="00B30BC9" w:rsidP="00B30BC9">
      <w:pPr>
        <w:widowControl/>
        <w:tabs>
          <w:tab w:val="left" w:pos="6357"/>
        </w:tabs>
        <w:autoSpaceDE/>
        <w:autoSpaceDN/>
        <w:rPr>
          <w:sz w:val="26"/>
          <w:szCs w:val="26"/>
          <w:lang w:bidi="ar-SA"/>
        </w:rPr>
      </w:pPr>
      <w:r w:rsidRPr="00447C3E">
        <w:rPr>
          <w:sz w:val="26"/>
          <w:szCs w:val="26"/>
          <w:lang w:bidi="ar-SA"/>
        </w:rPr>
        <w:tab/>
      </w:r>
    </w:p>
    <w:p w:rsidR="00A53327" w:rsidRPr="00447C3E" w:rsidRDefault="00A53327" w:rsidP="00A53327">
      <w:pPr>
        <w:rPr>
          <w:sz w:val="26"/>
          <w:szCs w:val="26"/>
        </w:rPr>
      </w:pPr>
    </w:p>
    <w:p w:rsidR="00A53327" w:rsidRPr="00447C3E" w:rsidRDefault="00A53327" w:rsidP="00A53327">
      <w:pPr>
        <w:rPr>
          <w:sz w:val="26"/>
          <w:szCs w:val="26"/>
        </w:rPr>
      </w:pPr>
    </w:p>
    <w:p w:rsidR="00127B9B" w:rsidRPr="00447C3E" w:rsidRDefault="00127B9B">
      <w:pPr>
        <w:rPr>
          <w:sz w:val="26"/>
          <w:szCs w:val="26"/>
        </w:rPr>
      </w:pPr>
    </w:p>
    <w:sectPr w:rsidR="00127B9B" w:rsidRPr="00447C3E" w:rsidSect="00FC3F1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9D9" w:rsidRDefault="00AD39D9" w:rsidP="000244F9">
      <w:r>
        <w:separator/>
      </w:r>
    </w:p>
  </w:endnote>
  <w:endnote w:type="continuationSeparator" w:id="1">
    <w:p w:rsidR="00AD39D9" w:rsidRDefault="00AD39D9" w:rsidP="000244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OpenSymbol">
    <w:altName w:val="Arial Unicode MS"/>
    <w:charset w:val="00"/>
    <w:family w:val="auto"/>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8D096A">
      <w:rPr>
        <w:noProof/>
      </w:rPr>
      <w:t>10</w: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8D096A">
      <w:rPr>
        <w:noProof/>
      </w:rPr>
      <w:t>32</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FA3002">
      <w:rPr>
        <w:noProof/>
      </w:rPr>
      <w:t>25</w:t>
    </w:r>
    <w: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0244F9"/>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8D096A">
      <w:rPr>
        <w:noProof/>
      </w:rPr>
      <w:t>76</w:t>
    </w:r>
    <w: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FA3002">
      <w:rPr>
        <w:noProof/>
      </w:rPr>
      <w:t>55</w:t>
    </w:r>
    <w: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0244F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FA3002">
      <w:rPr>
        <w:noProof/>
      </w:rPr>
      <w:t>11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0244F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8D096A">
      <w:rPr>
        <w:noProof/>
      </w:rPr>
      <w:t>18</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FA3002">
      <w:rPr>
        <w:noProof/>
      </w:rPr>
      <w:t>15</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0244F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8D096A">
      <w:rPr>
        <w:noProof/>
      </w:rPr>
      <w:t>30</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906547">
    <w:pPr>
      <w:pStyle w:val="aff"/>
      <w:jc w:val="right"/>
    </w:pPr>
    <w:r>
      <w:fldChar w:fldCharType="begin"/>
    </w:r>
    <w:r w:rsidR="008D096A">
      <w:instrText xml:space="preserve"> PAGE </w:instrText>
    </w:r>
    <w:r>
      <w:fldChar w:fldCharType="separate"/>
    </w:r>
    <w:r w:rsidR="00FA3002">
      <w:rPr>
        <w:noProof/>
      </w:rPr>
      <w:t>24</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4F9" w:rsidRDefault="000244F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9D9" w:rsidRDefault="00AD39D9" w:rsidP="000244F9">
      <w:r>
        <w:separator/>
      </w:r>
    </w:p>
  </w:footnote>
  <w:footnote w:type="continuationSeparator" w:id="1">
    <w:p w:rsidR="00AD39D9" w:rsidRDefault="00AD39D9" w:rsidP="000244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1429" w:hanging="360"/>
      </w:pPr>
      <w:rPr>
        <w:rFonts w:ascii="Symbol" w:hAnsi="Symbol" w:cs="Symbol" w:hint="default"/>
      </w:rPr>
    </w:lvl>
  </w:abstractNum>
  <w:abstractNum w:abstractNumId="3">
    <w:nsid w:val="00000004"/>
    <w:multiLevelType w:val="singleLevel"/>
    <w:tmpl w:val="00000004"/>
    <w:name w:val="WW8Num4"/>
    <w:lvl w:ilvl="0">
      <w:start w:val="1"/>
      <w:numFmt w:val="bullet"/>
      <w:lvlText w:val=""/>
      <w:lvlJc w:val="left"/>
      <w:pPr>
        <w:tabs>
          <w:tab w:val="num" w:pos="0"/>
        </w:tabs>
        <w:ind w:left="1429"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0"/>
        </w:tabs>
        <w:ind w:left="1429" w:hanging="36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0"/>
        </w:tabs>
        <w:ind w:left="1429" w:hanging="360"/>
      </w:pPr>
      <w:rPr>
        <w:rFonts w:ascii="Symbol" w:hAnsi="Symbol" w:cs="Symbol" w:hint="default"/>
      </w:rPr>
    </w:lvl>
  </w:abstractNum>
  <w:abstractNum w:abstractNumId="6">
    <w:nsid w:val="00000007"/>
    <w:multiLevelType w:val="singleLevel"/>
    <w:tmpl w:val="00000007"/>
    <w:name w:val="WW8Num7"/>
    <w:lvl w:ilvl="0">
      <w:start w:val="1"/>
      <w:numFmt w:val="bullet"/>
      <w:lvlText w:val=""/>
      <w:lvlJc w:val="left"/>
      <w:pPr>
        <w:tabs>
          <w:tab w:val="num" w:pos="0"/>
        </w:tabs>
        <w:ind w:left="1429" w:hanging="360"/>
      </w:pPr>
      <w:rPr>
        <w:rFonts w:ascii="Symbol" w:hAnsi="Symbol" w:cs="Symbol" w:hint="default"/>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nsid w:val="00000009"/>
    <w:multiLevelType w:val="singleLevel"/>
    <w:tmpl w:val="00000009"/>
    <w:name w:val="WW8Num9"/>
    <w:lvl w:ilvl="0">
      <w:start w:val="1"/>
      <w:numFmt w:val="bullet"/>
      <w:lvlText w:val=""/>
      <w:lvlJc w:val="left"/>
      <w:pPr>
        <w:tabs>
          <w:tab w:val="num" w:pos="0"/>
        </w:tabs>
        <w:ind w:left="1429" w:hanging="360"/>
      </w:pPr>
      <w:rPr>
        <w:rFonts w:ascii="Symbol" w:hAnsi="Symbol" w:cs="Symbol" w:hint="default"/>
      </w:rPr>
    </w:lvl>
  </w:abstractNum>
  <w:abstractNum w:abstractNumId="9">
    <w:nsid w:val="0000000A"/>
    <w:multiLevelType w:val="singleLevel"/>
    <w:tmpl w:val="0000000A"/>
    <w:name w:val="WW8Num10"/>
    <w:lvl w:ilvl="0">
      <w:start w:val="1"/>
      <w:numFmt w:val="decimal"/>
      <w:lvlText w:val="%1."/>
      <w:lvlJc w:val="left"/>
      <w:pPr>
        <w:tabs>
          <w:tab w:val="num" w:pos="0"/>
        </w:tabs>
        <w:ind w:left="1778" w:hanging="360"/>
      </w:pPr>
      <w:rPr>
        <w:rFonts w:hint="default"/>
      </w:rPr>
    </w:lvl>
  </w:abstractNum>
  <w:abstractNum w:abstractNumId="10">
    <w:nsid w:val="0000000B"/>
    <w:multiLevelType w:val="singleLevel"/>
    <w:tmpl w:val="0000000B"/>
    <w:name w:val="WW8Num11"/>
    <w:lvl w:ilvl="0">
      <w:start w:val="1"/>
      <w:numFmt w:val="bullet"/>
      <w:lvlText w:val=""/>
      <w:lvlJc w:val="left"/>
      <w:pPr>
        <w:tabs>
          <w:tab w:val="num" w:pos="0"/>
        </w:tabs>
        <w:ind w:left="1429" w:hanging="360"/>
      </w:pPr>
      <w:rPr>
        <w:rFonts w:ascii="Wingdings" w:hAnsi="Wingdings" w:cs="Wingdings" w:hint="default"/>
      </w:rPr>
    </w:lvl>
  </w:abstractNum>
  <w:abstractNum w:abstractNumId="11">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rPr>
    </w:lvl>
  </w:abstractNum>
  <w:abstractNum w:abstractNumId="12">
    <w:nsid w:val="1636395F"/>
    <w:multiLevelType w:val="hybridMultilevel"/>
    <w:tmpl w:val="5F664FC0"/>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789"/>
        </w:tabs>
        <w:ind w:left="1789" w:hanging="360"/>
      </w:pPr>
    </w:lvl>
    <w:lvl w:ilvl="2" w:tplc="0419001B">
      <w:start w:val="1"/>
      <w:numFmt w:val="decimal"/>
      <w:lvlText w:val="%3."/>
      <w:lvlJc w:val="left"/>
      <w:pPr>
        <w:tabs>
          <w:tab w:val="num" w:pos="2509"/>
        </w:tabs>
        <w:ind w:left="2509" w:hanging="360"/>
      </w:pPr>
    </w:lvl>
    <w:lvl w:ilvl="3" w:tplc="0419000F">
      <w:start w:val="1"/>
      <w:numFmt w:val="decimal"/>
      <w:lvlText w:val="%4."/>
      <w:lvlJc w:val="left"/>
      <w:pPr>
        <w:tabs>
          <w:tab w:val="num" w:pos="3229"/>
        </w:tabs>
        <w:ind w:left="3229" w:hanging="360"/>
      </w:pPr>
    </w:lvl>
    <w:lvl w:ilvl="4" w:tplc="04190019">
      <w:start w:val="1"/>
      <w:numFmt w:val="decimal"/>
      <w:lvlText w:val="%5."/>
      <w:lvlJc w:val="left"/>
      <w:pPr>
        <w:tabs>
          <w:tab w:val="num" w:pos="3949"/>
        </w:tabs>
        <w:ind w:left="3949" w:hanging="360"/>
      </w:pPr>
    </w:lvl>
    <w:lvl w:ilvl="5" w:tplc="0419001B">
      <w:start w:val="1"/>
      <w:numFmt w:val="decimal"/>
      <w:lvlText w:val="%6."/>
      <w:lvlJc w:val="left"/>
      <w:pPr>
        <w:tabs>
          <w:tab w:val="num" w:pos="4669"/>
        </w:tabs>
        <w:ind w:left="4669" w:hanging="360"/>
      </w:pPr>
    </w:lvl>
    <w:lvl w:ilvl="6" w:tplc="0419000F">
      <w:start w:val="1"/>
      <w:numFmt w:val="decimal"/>
      <w:lvlText w:val="%7."/>
      <w:lvlJc w:val="left"/>
      <w:pPr>
        <w:tabs>
          <w:tab w:val="num" w:pos="5389"/>
        </w:tabs>
        <w:ind w:left="5389" w:hanging="360"/>
      </w:pPr>
    </w:lvl>
    <w:lvl w:ilvl="7" w:tplc="04190019">
      <w:start w:val="1"/>
      <w:numFmt w:val="decimal"/>
      <w:lvlText w:val="%8."/>
      <w:lvlJc w:val="left"/>
      <w:pPr>
        <w:tabs>
          <w:tab w:val="num" w:pos="6109"/>
        </w:tabs>
        <w:ind w:left="6109" w:hanging="360"/>
      </w:pPr>
    </w:lvl>
    <w:lvl w:ilvl="8" w:tplc="0419001B">
      <w:start w:val="1"/>
      <w:numFmt w:val="decimal"/>
      <w:lvlText w:val="%9."/>
      <w:lvlJc w:val="left"/>
      <w:pPr>
        <w:tabs>
          <w:tab w:val="num" w:pos="6829"/>
        </w:tabs>
        <w:ind w:left="6829" w:hanging="360"/>
      </w:pPr>
    </w:lvl>
  </w:abstractNum>
  <w:abstractNum w:abstractNumId="13">
    <w:nsid w:val="20B15208"/>
    <w:multiLevelType w:val="hybridMultilevel"/>
    <w:tmpl w:val="AFBE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8E3B65"/>
    <w:multiLevelType w:val="hybridMultilevel"/>
    <w:tmpl w:val="5F664FC0"/>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789"/>
        </w:tabs>
        <w:ind w:left="1789" w:hanging="360"/>
      </w:pPr>
    </w:lvl>
    <w:lvl w:ilvl="2" w:tplc="0419001B">
      <w:start w:val="1"/>
      <w:numFmt w:val="decimal"/>
      <w:lvlText w:val="%3."/>
      <w:lvlJc w:val="left"/>
      <w:pPr>
        <w:tabs>
          <w:tab w:val="num" w:pos="2509"/>
        </w:tabs>
        <w:ind w:left="2509" w:hanging="360"/>
      </w:pPr>
    </w:lvl>
    <w:lvl w:ilvl="3" w:tplc="0419000F">
      <w:start w:val="1"/>
      <w:numFmt w:val="decimal"/>
      <w:lvlText w:val="%4."/>
      <w:lvlJc w:val="left"/>
      <w:pPr>
        <w:tabs>
          <w:tab w:val="num" w:pos="3229"/>
        </w:tabs>
        <w:ind w:left="3229" w:hanging="360"/>
      </w:pPr>
    </w:lvl>
    <w:lvl w:ilvl="4" w:tplc="04190019">
      <w:start w:val="1"/>
      <w:numFmt w:val="decimal"/>
      <w:lvlText w:val="%5."/>
      <w:lvlJc w:val="left"/>
      <w:pPr>
        <w:tabs>
          <w:tab w:val="num" w:pos="3949"/>
        </w:tabs>
        <w:ind w:left="3949" w:hanging="360"/>
      </w:pPr>
    </w:lvl>
    <w:lvl w:ilvl="5" w:tplc="0419001B">
      <w:start w:val="1"/>
      <w:numFmt w:val="decimal"/>
      <w:lvlText w:val="%6."/>
      <w:lvlJc w:val="left"/>
      <w:pPr>
        <w:tabs>
          <w:tab w:val="num" w:pos="4669"/>
        </w:tabs>
        <w:ind w:left="4669" w:hanging="360"/>
      </w:pPr>
    </w:lvl>
    <w:lvl w:ilvl="6" w:tplc="0419000F">
      <w:start w:val="1"/>
      <w:numFmt w:val="decimal"/>
      <w:lvlText w:val="%7."/>
      <w:lvlJc w:val="left"/>
      <w:pPr>
        <w:tabs>
          <w:tab w:val="num" w:pos="5389"/>
        </w:tabs>
        <w:ind w:left="5389" w:hanging="360"/>
      </w:pPr>
    </w:lvl>
    <w:lvl w:ilvl="7" w:tplc="04190019">
      <w:start w:val="1"/>
      <w:numFmt w:val="decimal"/>
      <w:lvlText w:val="%8."/>
      <w:lvlJc w:val="left"/>
      <w:pPr>
        <w:tabs>
          <w:tab w:val="num" w:pos="6109"/>
        </w:tabs>
        <w:ind w:left="6109" w:hanging="360"/>
      </w:pPr>
    </w:lvl>
    <w:lvl w:ilvl="8" w:tplc="0419001B">
      <w:start w:val="1"/>
      <w:numFmt w:val="decimal"/>
      <w:lvlText w:val="%9."/>
      <w:lvlJc w:val="left"/>
      <w:pPr>
        <w:tabs>
          <w:tab w:val="num" w:pos="6829"/>
        </w:tabs>
        <w:ind w:left="6829" w:hanging="360"/>
      </w:pPr>
    </w:lvl>
  </w:abstractNum>
  <w:abstractNum w:abstractNumId="15">
    <w:nsid w:val="3FBA7BF5"/>
    <w:multiLevelType w:val="hybridMultilevel"/>
    <w:tmpl w:val="E5F820FE"/>
    <w:lvl w:ilvl="0" w:tplc="8BFE2E48">
      <w:start w:val="1"/>
      <w:numFmt w:val="decimal"/>
      <w:lvlText w:val="%1."/>
      <w:lvlJc w:val="left"/>
      <w:pPr>
        <w:ind w:left="1648"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30C6D2A"/>
    <w:multiLevelType w:val="multilevel"/>
    <w:tmpl w:val="D70200D2"/>
    <w:lvl w:ilvl="0">
      <w:start w:val="1"/>
      <w:numFmt w:val="decimal"/>
      <w:lvlText w:val="%1."/>
      <w:lvlJc w:val="left"/>
      <w:pPr>
        <w:ind w:left="1428"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17">
    <w:nsid w:val="5C2C41AE"/>
    <w:multiLevelType w:val="hybridMultilevel"/>
    <w:tmpl w:val="AD86A2AE"/>
    <w:lvl w:ilvl="0" w:tplc="2938D0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2602FD"/>
    <w:multiLevelType w:val="hybridMultilevel"/>
    <w:tmpl w:val="CA1C3820"/>
    <w:lvl w:ilvl="0" w:tplc="1E1ED674">
      <w:start w:val="5"/>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3306BC3"/>
    <w:multiLevelType w:val="hybridMultilevel"/>
    <w:tmpl w:val="CF98B546"/>
    <w:lvl w:ilvl="0" w:tplc="D07E20BA">
      <w:start w:val="7"/>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D0205F5"/>
    <w:multiLevelType w:val="hybridMultilevel"/>
    <w:tmpl w:val="5F04939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4"/>
  </w:num>
  <w:num w:numId="7">
    <w:abstractNumId w:val="12"/>
  </w:num>
  <w:num w:numId="8">
    <w:abstractNumId w:val="20"/>
  </w:num>
  <w:num w:numId="9">
    <w:abstractNumId w:val="13"/>
  </w:num>
  <w:num w:numId="10">
    <w:abstractNumId w:val="17"/>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53327"/>
    <w:rsid w:val="000142D0"/>
    <w:rsid w:val="000244F9"/>
    <w:rsid w:val="00035719"/>
    <w:rsid w:val="0004323A"/>
    <w:rsid w:val="00107B69"/>
    <w:rsid w:val="001149DA"/>
    <w:rsid w:val="00122AC2"/>
    <w:rsid w:val="00127B9B"/>
    <w:rsid w:val="00163AAC"/>
    <w:rsid w:val="00165346"/>
    <w:rsid w:val="001E540F"/>
    <w:rsid w:val="001F323C"/>
    <w:rsid w:val="00202478"/>
    <w:rsid w:val="00231FE0"/>
    <w:rsid w:val="0023644C"/>
    <w:rsid w:val="00292B97"/>
    <w:rsid w:val="002B4546"/>
    <w:rsid w:val="002B48C3"/>
    <w:rsid w:val="002C39AA"/>
    <w:rsid w:val="002E2273"/>
    <w:rsid w:val="003A213E"/>
    <w:rsid w:val="00447C3E"/>
    <w:rsid w:val="004759CF"/>
    <w:rsid w:val="0049603D"/>
    <w:rsid w:val="004A64C0"/>
    <w:rsid w:val="00543D50"/>
    <w:rsid w:val="00597080"/>
    <w:rsid w:val="005D2437"/>
    <w:rsid w:val="00632074"/>
    <w:rsid w:val="00644F34"/>
    <w:rsid w:val="006B1765"/>
    <w:rsid w:val="006B324B"/>
    <w:rsid w:val="006C402D"/>
    <w:rsid w:val="00715F3C"/>
    <w:rsid w:val="00762E06"/>
    <w:rsid w:val="00794371"/>
    <w:rsid w:val="0085343B"/>
    <w:rsid w:val="00873D03"/>
    <w:rsid w:val="008D096A"/>
    <w:rsid w:val="00906547"/>
    <w:rsid w:val="009206E3"/>
    <w:rsid w:val="009321CA"/>
    <w:rsid w:val="00A33ADC"/>
    <w:rsid w:val="00A473E2"/>
    <w:rsid w:val="00A53327"/>
    <w:rsid w:val="00A535A4"/>
    <w:rsid w:val="00A608DF"/>
    <w:rsid w:val="00A67AD0"/>
    <w:rsid w:val="00A72BD7"/>
    <w:rsid w:val="00AA01B9"/>
    <w:rsid w:val="00AD39D9"/>
    <w:rsid w:val="00AF4BB1"/>
    <w:rsid w:val="00B00794"/>
    <w:rsid w:val="00B30BC9"/>
    <w:rsid w:val="00B80ED1"/>
    <w:rsid w:val="00B845CB"/>
    <w:rsid w:val="00C00213"/>
    <w:rsid w:val="00CA248B"/>
    <w:rsid w:val="00CD0663"/>
    <w:rsid w:val="00CF2FA9"/>
    <w:rsid w:val="00D16E21"/>
    <w:rsid w:val="00D214FA"/>
    <w:rsid w:val="00D36F51"/>
    <w:rsid w:val="00DD0D04"/>
    <w:rsid w:val="00E35364"/>
    <w:rsid w:val="00E540F9"/>
    <w:rsid w:val="00E83877"/>
    <w:rsid w:val="00E97318"/>
    <w:rsid w:val="00EE0C66"/>
    <w:rsid w:val="00F04E76"/>
    <w:rsid w:val="00FA0FBE"/>
    <w:rsid w:val="00FA3002"/>
    <w:rsid w:val="00FC3F1A"/>
    <w:rsid w:val="00FF65A1"/>
    <w:rsid w:val="00FF6A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A53327"/>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next w:val="a"/>
    <w:link w:val="10"/>
    <w:qFormat/>
    <w:rsid w:val="00231FE0"/>
    <w:pPr>
      <w:keepNext/>
      <w:widowControl/>
      <w:autoSpaceDE/>
      <w:autoSpaceDN/>
      <w:ind w:firstLine="720"/>
      <w:outlineLvl w:val="0"/>
    </w:pPr>
    <w:rPr>
      <w:sz w:val="28"/>
      <w:szCs w:val="24"/>
      <w:lang w:bidi="ar-SA"/>
    </w:rPr>
  </w:style>
  <w:style w:type="paragraph" w:styleId="2">
    <w:name w:val="heading 2"/>
    <w:basedOn w:val="a"/>
    <w:next w:val="a"/>
    <w:link w:val="20"/>
    <w:unhideWhenUsed/>
    <w:qFormat/>
    <w:rsid w:val="008D09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D096A"/>
    <w:pPr>
      <w:keepNext/>
      <w:widowControl/>
      <w:suppressAutoHyphens/>
      <w:autoSpaceDE/>
      <w:autoSpaceDN/>
      <w:spacing w:before="240" w:after="60" w:line="360" w:lineRule="auto"/>
      <w:ind w:left="284" w:firstLine="709"/>
      <w:jc w:val="both"/>
      <w:outlineLvl w:val="2"/>
    </w:pPr>
    <w:rPr>
      <w:rFonts w:ascii="Calibri Light" w:hAnsi="Calibri Light"/>
      <w:b/>
      <w:bCs/>
      <w:sz w:val="26"/>
      <w:szCs w:val="26"/>
      <w:lang w:eastAsia="zh-CN" w:bidi="ar-SA"/>
    </w:rPr>
  </w:style>
  <w:style w:type="paragraph" w:styleId="4">
    <w:name w:val="heading 4"/>
    <w:basedOn w:val="a"/>
    <w:next w:val="a"/>
    <w:link w:val="40"/>
    <w:qFormat/>
    <w:rsid w:val="00231FE0"/>
    <w:pPr>
      <w:keepNext/>
      <w:widowControl/>
      <w:autoSpaceDE/>
      <w:autoSpaceDN/>
      <w:spacing w:before="240" w:after="60"/>
      <w:outlineLvl w:val="3"/>
    </w:pPr>
    <w:rPr>
      <w:b/>
      <w:b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A53327"/>
    <w:rPr>
      <w:color w:val="0000FF"/>
      <w:u w:val="single"/>
    </w:rPr>
  </w:style>
  <w:style w:type="paragraph" w:styleId="a4">
    <w:name w:val="List Paragraph"/>
    <w:basedOn w:val="a"/>
    <w:qFormat/>
    <w:rsid w:val="00A53327"/>
    <w:pPr>
      <w:ind w:left="221" w:firstLine="708"/>
      <w:jc w:val="both"/>
    </w:pPr>
  </w:style>
  <w:style w:type="character" w:customStyle="1" w:styleId="ConsPlusNormal">
    <w:name w:val="ConsPlusNormal Знак"/>
    <w:link w:val="ConsPlusNormal0"/>
    <w:locked/>
    <w:rsid w:val="00A53327"/>
    <w:rPr>
      <w:rFonts w:ascii="Calibri" w:hAnsi="Calibri"/>
      <w:lang w:eastAsia="ru-RU"/>
    </w:rPr>
  </w:style>
  <w:style w:type="paragraph" w:customStyle="1" w:styleId="ConsPlusNormal0">
    <w:name w:val="ConsPlusNormal"/>
    <w:link w:val="ConsPlusNormal"/>
    <w:rsid w:val="00A53327"/>
    <w:pPr>
      <w:widowControl w:val="0"/>
      <w:autoSpaceDE w:val="0"/>
      <w:autoSpaceDN w:val="0"/>
      <w:spacing w:after="0" w:line="240" w:lineRule="auto"/>
    </w:pPr>
    <w:rPr>
      <w:rFonts w:ascii="Calibri" w:hAnsi="Calibri"/>
      <w:lang w:eastAsia="ru-RU"/>
    </w:rPr>
  </w:style>
  <w:style w:type="paragraph" w:customStyle="1" w:styleId="formattext">
    <w:name w:val="formattext"/>
    <w:basedOn w:val="a"/>
    <w:rsid w:val="00A53327"/>
    <w:pPr>
      <w:widowControl/>
      <w:autoSpaceDE/>
      <w:autoSpaceDN/>
      <w:spacing w:before="100" w:beforeAutospacing="1" w:after="100" w:afterAutospacing="1"/>
    </w:pPr>
    <w:rPr>
      <w:sz w:val="24"/>
      <w:szCs w:val="24"/>
      <w:lang w:bidi="ar-SA"/>
    </w:rPr>
  </w:style>
  <w:style w:type="character" w:customStyle="1" w:styleId="10">
    <w:name w:val="Заголовок 1 Знак"/>
    <w:basedOn w:val="a0"/>
    <w:link w:val="1"/>
    <w:rsid w:val="00231FE0"/>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231FE0"/>
    <w:rPr>
      <w:rFonts w:ascii="Times New Roman" w:eastAsia="Times New Roman" w:hAnsi="Times New Roman" w:cs="Times New Roman"/>
      <w:b/>
      <w:bCs/>
      <w:sz w:val="28"/>
      <w:szCs w:val="28"/>
      <w:lang w:eastAsia="ru-RU"/>
    </w:rPr>
  </w:style>
  <w:style w:type="paragraph" w:customStyle="1" w:styleId="a5">
    <w:name w:val="Обычный.Название подразделения"/>
    <w:rsid w:val="00231FE0"/>
    <w:pPr>
      <w:spacing w:after="0" w:line="240" w:lineRule="auto"/>
    </w:pPr>
    <w:rPr>
      <w:rFonts w:ascii="SchoolBook" w:eastAsia="Times New Roman" w:hAnsi="SchoolBook" w:cs="Times New Roman"/>
      <w:sz w:val="28"/>
      <w:szCs w:val="20"/>
      <w:lang w:eastAsia="ru-RU"/>
    </w:rPr>
  </w:style>
  <w:style w:type="paragraph" w:styleId="a6">
    <w:name w:val="Balloon Text"/>
    <w:basedOn w:val="a"/>
    <w:link w:val="a7"/>
    <w:unhideWhenUsed/>
    <w:rsid w:val="002B4546"/>
    <w:rPr>
      <w:rFonts w:ascii="Tahoma" w:hAnsi="Tahoma" w:cs="Tahoma"/>
      <w:sz w:val="16"/>
      <w:szCs w:val="16"/>
    </w:rPr>
  </w:style>
  <w:style w:type="character" w:customStyle="1" w:styleId="a7">
    <w:name w:val="Текст выноски Знак"/>
    <w:basedOn w:val="a0"/>
    <w:link w:val="a6"/>
    <w:rsid w:val="002B4546"/>
    <w:rPr>
      <w:rFonts w:ascii="Tahoma" w:eastAsia="Times New Roman" w:hAnsi="Tahoma" w:cs="Tahoma"/>
      <w:sz w:val="16"/>
      <w:szCs w:val="16"/>
      <w:lang w:eastAsia="ru-RU" w:bidi="ru-RU"/>
    </w:rPr>
  </w:style>
  <w:style w:type="paragraph" w:customStyle="1" w:styleId="11">
    <w:name w:val="Без интервала1"/>
    <w:rsid w:val="00447C3E"/>
    <w:pPr>
      <w:suppressAutoHyphens/>
      <w:spacing w:after="0" w:line="100" w:lineRule="atLeast"/>
    </w:pPr>
    <w:rPr>
      <w:rFonts w:ascii="Calibri" w:eastAsia="Times New Roman" w:hAnsi="Calibri" w:cs="Times New Roman"/>
      <w:kern w:val="1"/>
      <w:lang w:eastAsia="ar-SA"/>
    </w:rPr>
  </w:style>
  <w:style w:type="table" w:styleId="a8">
    <w:name w:val="Table Grid"/>
    <w:basedOn w:val="a1"/>
    <w:uiPriority w:val="59"/>
    <w:rsid w:val="00D36F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8D096A"/>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rsid w:val="008D096A"/>
    <w:rPr>
      <w:rFonts w:ascii="Calibri Light" w:eastAsia="Times New Roman" w:hAnsi="Calibri Light" w:cs="Times New Roman"/>
      <w:b/>
      <w:bCs/>
      <w:sz w:val="26"/>
      <w:szCs w:val="26"/>
      <w:lang w:eastAsia="zh-CN"/>
    </w:rPr>
  </w:style>
  <w:style w:type="character" w:customStyle="1" w:styleId="WW8Num1z0">
    <w:name w:val="WW8Num1z0"/>
    <w:rsid w:val="008D096A"/>
    <w:rPr>
      <w:szCs w:val="28"/>
    </w:rPr>
  </w:style>
  <w:style w:type="character" w:customStyle="1" w:styleId="WW8Num2z0">
    <w:name w:val="WW8Num2z0"/>
    <w:rsid w:val="008D096A"/>
    <w:rPr>
      <w:rFonts w:ascii="Symbol" w:hAnsi="Symbol" w:cs="Symbol" w:hint="default"/>
    </w:rPr>
  </w:style>
  <w:style w:type="character" w:customStyle="1" w:styleId="WW8Num3z0">
    <w:name w:val="WW8Num3z0"/>
    <w:rsid w:val="008D096A"/>
    <w:rPr>
      <w:rFonts w:ascii="Symbol" w:hAnsi="Symbol" w:cs="Symbol" w:hint="default"/>
    </w:rPr>
  </w:style>
  <w:style w:type="character" w:customStyle="1" w:styleId="WW8Num4z0">
    <w:name w:val="WW8Num4z0"/>
    <w:rsid w:val="008D096A"/>
    <w:rPr>
      <w:rFonts w:ascii="Symbol" w:hAnsi="Symbol" w:cs="Symbol" w:hint="default"/>
    </w:rPr>
  </w:style>
  <w:style w:type="character" w:customStyle="1" w:styleId="WW8Num5z0">
    <w:name w:val="WW8Num5z0"/>
    <w:rsid w:val="008D096A"/>
    <w:rPr>
      <w:rFonts w:ascii="Symbol" w:hAnsi="Symbol" w:cs="Symbol" w:hint="default"/>
    </w:rPr>
  </w:style>
  <w:style w:type="character" w:customStyle="1" w:styleId="WW8Num6z0">
    <w:name w:val="WW8Num6z0"/>
    <w:rsid w:val="008D096A"/>
    <w:rPr>
      <w:rFonts w:ascii="Symbol" w:hAnsi="Symbol" w:cs="Symbol" w:hint="default"/>
    </w:rPr>
  </w:style>
  <w:style w:type="character" w:customStyle="1" w:styleId="WW8Num7z0">
    <w:name w:val="WW8Num7z0"/>
    <w:rsid w:val="008D096A"/>
    <w:rPr>
      <w:rFonts w:ascii="Symbol" w:hAnsi="Symbol" w:cs="Symbol" w:hint="default"/>
    </w:rPr>
  </w:style>
  <w:style w:type="character" w:customStyle="1" w:styleId="WW8Num8z0">
    <w:name w:val="WW8Num8z0"/>
    <w:rsid w:val="008D096A"/>
    <w:rPr>
      <w:rFonts w:ascii="Symbol" w:hAnsi="Symbol" w:cs="Symbol" w:hint="default"/>
    </w:rPr>
  </w:style>
  <w:style w:type="character" w:customStyle="1" w:styleId="WW8Num9z0">
    <w:name w:val="WW8Num9z0"/>
    <w:rsid w:val="008D096A"/>
    <w:rPr>
      <w:rFonts w:ascii="Symbol" w:hAnsi="Symbol" w:cs="Symbol" w:hint="default"/>
    </w:rPr>
  </w:style>
  <w:style w:type="character" w:customStyle="1" w:styleId="WW8Num10z0">
    <w:name w:val="WW8Num10z0"/>
    <w:rsid w:val="008D096A"/>
    <w:rPr>
      <w:rFonts w:hint="default"/>
    </w:rPr>
  </w:style>
  <w:style w:type="character" w:customStyle="1" w:styleId="WW8Num11z0">
    <w:name w:val="WW8Num11z0"/>
    <w:rsid w:val="008D096A"/>
    <w:rPr>
      <w:rFonts w:ascii="Wingdings" w:hAnsi="Wingdings" w:cs="Wingdings" w:hint="default"/>
    </w:rPr>
  </w:style>
  <w:style w:type="character" w:customStyle="1" w:styleId="WW8Num12z0">
    <w:name w:val="WW8Num12z0"/>
    <w:rsid w:val="008D096A"/>
    <w:rPr>
      <w:rFonts w:ascii="Symbol" w:hAnsi="Symbol" w:cs="Symbol" w:hint="default"/>
    </w:rPr>
  </w:style>
  <w:style w:type="character" w:customStyle="1" w:styleId="WW8Num11z1">
    <w:name w:val="WW8Num11z1"/>
    <w:rsid w:val="008D096A"/>
    <w:rPr>
      <w:rFonts w:ascii="Courier New" w:hAnsi="Courier New" w:cs="Courier New" w:hint="default"/>
    </w:rPr>
  </w:style>
  <w:style w:type="character" w:customStyle="1" w:styleId="WW8Num11z2">
    <w:name w:val="WW8Num11z2"/>
    <w:rsid w:val="008D096A"/>
    <w:rPr>
      <w:rFonts w:ascii="Wingdings" w:hAnsi="Wingdings" w:cs="Wingdings" w:hint="default"/>
    </w:rPr>
  </w:style>
  <w:style w:type="character" w:customStyle="1" w:styleId="WW8Num12z1">
    <w:name w:val="WW8Num12z1"/>
    <w:rsid w:val="008D096A"/>
    <w:rPr>
      <w:rFonts w:ascii="Courier New" w:hAnsi="Courier New" w:cs="Courier New" w:hint="default"/>
    </w:rPr>
  </w:style>
  <w:style w:type="character" w:customStyle="1" w:styleId="WW8Num12z2">
    <w:name w:val="WW8Num12z2"/>
    <w:rsid w:val="008D096A"/>
    <w:rPr>
      <w:rFonts w:ascii="Wingdings" w:hAnsi="Wingdings" w:cs="Wingdings" w:hint="default"/>
    </w:rPr>
  </w:style>
  <w:style w:type="character" w:customStyle="1" w:styleId="WW8Num13z0">
    <w:name w:val="WW8Num13z0"/>
    <w:rsid w:val="008D096A"/>
    <w:rPr>
      <w:rFonts w:hint="default"/>
    </w:rPr>
  </w:style>
  <w:style w:type="character" w:customStyle="1" w:styleId="WW8Num14z0">
    <w:name w:val="WW8Num14z0"/>
    <w:rsid w:val="008D096A"/>
    <w:rPr>
      <w:rFonts w:ascii="Symbol" w:hAnsi="Symbol" w:cs="Symbol" w:hint="default"/>
    </w:rPr>
  </w:style>
  <w:style w:type="character" w:customStyle="1" w:styleId="WW8Num14z1">
    <w:name w:val="WW8Num14z1"/>
    <w:rsid w:val="008D096A"/>
    <w:rPr>
      <w:rFonts w:ascii="Courier New" w:hAnsi="Courier New" w:cs="Courier New" w:hint="default"/>
    </w:rPr>
  </w:style>
  <w:style w:type="character" w:customStyle="1" w:styleId="WW8Num14z2">
    <w:name w:val="WW8Num14z2"/>
    <w:rsid w:val="008D096A"/>
    <w:rPr>
      <w:rFonts w:ascii="Wingdings" w:hAnsi="Wingdings" w:cs="Wingdings" w:hint="default"/>
    </w:rPr>
  </w:style>
  <w:style w:type="character" w:customStyle="1" w:styleId="WW8Num15z0">
    <w:name w:val="WW8Num15z0"/>
    <w:rsid w:val="008D096A"/>
    <w:rPr>
      <w:rFonts w:ascii="Symbol" w:hAnsi="Symbol" w:cs="Symbol" w:hint="default"/>
    </w:rPr>
  </w:style>
  <w:style w:type="character" w:customStyle="1" w:styleId="WW8Num15z1">
    <w:name w:val="WW8Num15z1"/>
    <w:rsid w:val="008D096A"/>
    <w:rPr>
      <w:rFonts w:ascii="Courier New" w:hAnsi="Courier New" w:cs="Courier New" w:hint="default"/>
    </w:rPr>
  </w:style>
  <w:style w:type="character" w:customStyle="1" w:styleId="WW8Num15z2">
    <w:name w:val="WW8Num15z2"/>
    <w:rsid w:val="008D096A"/>
    <w:rPr>
      <w:rFonts w:ascii="Wingdings" w:hAnsi="Wingdings" w:cs="Wingdings" w:hint="default"/>
    </w:rPr>
  </w:style>
  <w:style w:type="character" w:customStyle="1" w:styleId="WW8Num16z0">
    <w:name w:val="WW8Num16z0"/>
    <w:rsid w:val="008D096A"/>
    <w:rPr>
      <w:rFonts w:ascii="Symbol" w:hAnsi="Symbol" w:cs="Symbol" w:hint="default"/>
    </w:rPr>
  </w:style>
  <w:style w:type="character" w:customStyle="1" w:styleId="WW8Num16z1">
    <w:name w:val="WW8Num16z1"/>
    <w:rsid w:val="008D096A"/>
    <w:rPr>
      <w:rFonts w:ascii="Courier New" w:hAnsi="Courier New" w:cs="Courier New" w:hint="default"/>
    </w:rPr>
  </w:style>
  <w:style w:type="character" w:customStyle="1" w:styleId="WW8Num16z2">
    <w:name w:val="WW8Num16z2"/>
    <w:rsid w:val="008D096A"/>
    <w:rPr>
      <w:rFonts w:ascii="Wingdings" w:hAnsi="Wingdings" w:cs="Wingdings" w:hint="default"/>
    </w:rPr>
  </w:style>
  <w:style w:type="character" w:customStyle="1" w:styleId="WW8Num17z0">
    <w:name w:val="WW8Num17z0"/>
    <w:rsid w:val="008D096A"/>
    <w:rPr>
      <w:rFonts w:ascii="Symbol" w:hAnsi="Symbol" w:cs="Symbol" w:hint="default"/>
    </w:rPr>
  </w:style>
  <w:style w:type="character" w:customStyle="1" w:styleId="WW8Num17z1">
    <w:name w:val="WW8Num17z1"/>
    <w:rsid w:val="008D096A"/>
    <w:rPr>
      <w:rFonts w:ascii="Courier New" w:hAnsi="Courier New" w:cs="Courier New" w:hint="default"/>
    </w:rPr>
  </w:style>
  <w:style w:type="character" w:customStyle="1" w:styleId="WW8Num17z2">
    <w:name w:val="WW8Num17z2"/>
    <w:rsid w:val="008D096A"/>
    <w:rPr>
      <w:rFonts w:ascii="Wingdings" w:hAnsi="Wingdings" w:cs="Wingdings" w:hint="default"/>
    </w:rPr>
  </w:style>
  <w:style w:type="character" w:customStyle="1" w:styleId="WW8Num18z0">
    <w:name w:val="WW8Num18z0"/>
    <w:rsid w:val="008D096A"/>
    <w:rPr>
      <w:rFonts w:ascii="Symbol" w:hAnsi="Symbol" w:cs="Symbol" w:hint="default"/>
    </w:rPr>
  </w:style>
  <w:style w:type="character" w:customStyle="1" w:styleId="WW8Num18z1">
    <w:name w:val="WW8Num18z1"/>
    <w:rsid w:val="008D096A"/>
    <w:rPr>
      <w:rFonts w:ascii="Courier New" w:hAnsi="Courier New" w:cs="Courier New" w:hint="default"/>
    </w:rPr>
  </w:style>
  <w:style w:type="character" w:customStyle="1" w:styleId="WW8Num18z2">
    <w:name w:val="WW8Num18z2"/>
    <w:rsid w:val="008D096A"/>
    <w:rPr>
      <w:rFonts w:ascii="Wingdings" w:hAnsi="Wingdings" w:cs="Wingdings" w:hint="default"/>
    </w:rPr>
  </w:style>
  <w:style w:type="character" w:customStyle="1" w:styleId="WW8Num19z0">
    <w:name w:val="WW8Num19z0"/>
    <w:rsid w:val="008D096A"/>
    <w:rPr>
      <w:rFonts w:ascii="Symbol" w:hAnsi="Symbol" w:cs="Symbol" w:hint="default"/>
    </w:rPr>
  </w:style>
  <w:style w:type="character" w:customStyle="1" w:styleId="WW8Num19z1">
    <w:name w:val="WW8Num19z1"/>
    <w:rsid w:val="008D096A"/>
    <w:rPr>
      <w:rFonts w:ascii="Courier New" w:hAnsi="Courier New" w:cs="Courier New" w:hint="default"/>
    </w:rPr>
  </w:style>
  <w:style w:type="character" w:customStyle="1" w:styleId="WW8Num19z2">
    <w:name w:val="WW8Num19z2"/>
    <w:rsid w:val="008D096A"/>
    <w:rPr>
      <w:rFonts w:ascii="Wingdings" w:hAnsi="Wingdings" w:cs="Wingdings" w:hint="default"/>
    </w:rPr>
  </w:style>
  <w:style w:type="character" w:customStyle="1" w:styleId="WW8Num20z0">
    <w:name w:val="WW8Num20z0"/>
    <w:rsid w:val="008D096A"/>
    <w:rPr>
      <w:rFonts w:ascii="Symbol" w:hAnsi="Symbol" w:cs="Symbol" w:hint="default"/>
    </w:rPr>
  </w:style>
  <w:style w:type="character" w:customStyle="1" w:styleId="WW8Num20z1">
    <w:name w:val="WW8Num20z1"/>
    <w:rsid w:val="008D096A"/>
    <w:rPr>
      <w:rFonts w:ascii="Courier New" w:hAnsi="Courier New" w:cs="Courier New" w:hint="default"/>
    </w:rPr>
  </w:style>
  <w:style w:type="character" w:customStyle="1" w:styleId="WW8Num20z2">
    <w:name w:val="WW8Num20z2"/>
    <w:rsid w:val="008D096A"/>
    <w:rPr>
      <w:rFonts w:ascii="Wingdings" w:hAnsi="Wingdings" w:cs="Wingdings" w:hint="default"/>
    </w:rPr>
  </w:style>
  <w:style w:type="character" w:customStyle="1" w:styleId="WW8Num21z0">
    <w:name w:val="WW8Num21z0"/>
    <w:rsid w:val="008D096A"/>
    <w:rPr>
      <w:rFonts w:hint="default"/>
    </w:rPr>
  </w:style>
  <w:style w:type="character" w:customStyle="1" w:styleId="WW8Num22z0">
    <w:name w:val="WW8Num22z0"/>
    <w:rsid w:val="008D096A"/>
    <w:rPr>
      <w:rFonts w:ascii="Symbol" w:hAnsi="Symbol" w:cs="Symbol" w:hint="default"/>
    </w:rPr>
  </w:style>
  <w:style w:type="character" w:customStyle="1" w:styleId="WW8Num22z1">
    <w:name w:val="WW8Num22z1"/>
    <w:rsid w:val="008D096A"/>
    <w:rPr>
      <w:rFonts w:ascii="Courier New" w:hAnsi="Courier New" w:cs="Courier New" w:hint="default"/>
    </w:rPr>
  </w:style>
  <w:style w:type="character" w:customStyle="1" w:styleId="WW8Num22z2">
    <w:name w:val="WW8Num22z2"/>
    <w:rsid w:val="008D096A"/>
    <w:rPr>
      <w:rFonts w:ascii="Wingdings" w:hAnsi="Wingdings" w:cs="Wingdings" w:hint="default"/>
    </w:rPr>
  </w:style>
  <w:style w:type="character" w:customStyle="1" w:styleId="WW8Num23z0">
    <w:name w:val="WW8Num23z0"/>
    <w:rsid w:val="008D096A"/>
    <w:rPr>
      <w:rFonts w:ascii="Symbol" w:hAnsi="Symbol" w:cs="Symbol" w:hint="default"/>
    </w:rPr>
  </w:style>
  <w:style w:type="character" w:customStyle="1" w:styleId="WW8Num23z1">
    <w:name w:val="WW8Num23z1"/>
    <w:rsid w:val="008D096A"/>
    <w:rPr>
      <w:rFonts w:ascii="Courier New" w:hAnsi="Courier New" w:cs="Courier New" w:hint="default"/>
    </w:rPr>
  </w:style>
  <w:style w:type="character" w:customStyle="1" w:styleId="WW8Num23z2">
    <w:name w:val="WW8Num23z2"/>
    <w:rsid w:val="008D096A"/>
    <w:rPr>
      <w:rFonts w:ascii="Wingdings" w:hAnsi="Wingdings" w:cs="Wingdings" w:hint="default"/>
    </w:rPr>
  </w:style>
  <w:style w:type="character" w:customStyle="1" w:styleId="WW8Num24z0">
    <w:name w:val="WW8Num24z0"/>
    <w:rsid w:val="008D096A"/>
    <w:rPr>
      <w:rFonts w:ascii="Symbol" w:hAnsi="Symbol" w:cs="Symbol" w:hint="default"/>
    </w:rPr>
  </w:style>
  <w:style w:type="character" w:customStyle="1" w:styleId="WW8Num24z1">
    <w:name w:val="WW8Num24z1"/>
    <w:rsid w:val="008D096A"/>
    <w:rPr>
      <w:rFonts w:ascii="Courier New" w:hAnsi="Courier New" w:cs="Courier New" w:hint="default"/>
    </w:rPr>
  </w:style>
  <w:style w:type="character" w:customStyle="1" w:styleId="WW8Num24z2">
    <w:name w:val="WW8Num24z2"/>
    <w:rsid w:val="008D096A"/>
    <w:rPr>
      <w:rFonts w:ascii="Wingdings" w:hAnsi="Wingdings" w:cs="Wingdings" w:hint="default"/>
    </w:rPr>
  </w:style>
  <w:style w:type="character" w:customStyle="1" w:styleId="WW8Num25z0">
    <w:name w:val="WW8Num25z0"/>
    <w:rsid w:val="008D096A"/>
    <w:rPr>
      <w:rFonts w:ascii="Cambria" w:eastAsia="Calibri" w:hAnsi="Cambria" w:cs="Cambria" w:hint="default"/>
      <w:color w:val="000000"/>
      <w:sz w:val="24"/>
    </w:rPr>
  </w:style>
  <w:style w:type="character" w:customStyle="1" w:styleId="WW8Num26z0">
    <w:name w:val="WW8Num26z0"/>
    <w:rsid w:val="008D096A"/>
    <w:rPr>
      <w:rFonts w:eastAsia="Calibri" w:hint="default"/>
    </w:rPr>
  </w:style>
  <w:style w:type="character" w:customStyle="1" w:styleId="WW8Num27z0">
    <w:name w:val="WW8Num27z0"/>
    <w:rsid w:val="008D096A"/>
    <w:rPr>
      <w:rFonts w:hint="default"/>
    </w:rPr>
  </w:style>
  <w:style w:type="character" w:customStyle="1" w:styleId="WW8Num27z1">
    <w:name w:val="WW8Num27z1"/>
    <w:rsid w:val="008D096A"/>
    <w:rPr>
      <w:rFonts w:ascii="Courier New" w:hAnsi="Courier New" w:cs="Courier New" w:hint="default"/>
    </w:rPr>
  </w:style>
  <w:style w:type="character" w:customStyle="1" w:styleId="WW8Num27z2">
    <w:name w:val="WW8Num27z2"/>
    <w:rsid w:val="008D096A"/>
    <w:rPr>
      <w:rFonts w:ascii="Wingdings" w:hAnsi="Wingdings" w:cs="Wingdings" w:hint="default"/>
    </w:rPr>
  </w:style>
  <w:style w:type="character" w:customStyle="1" w:styleId="WW8Num27z3">
    <w:name w:val="WW8Num27z3"/>
    <w:rsid w:val="008D096A"/>
    <w:rPr>
      <w:rFonts w:ascii="Symbol" w:hAnsi="Symbol" w:cs="Symbol" w:hint="default"/>
    </w:rPr>
  </w:style>
  <w:style w:type="character" w:customStyle="1" w:styleId="WW8Num28z0">
    <w:name w:val="WW8Num28z0"/>
    <w:rsid w:val="008D096A"/>
    <w:rPr>
      <w:rFonts w:hint="default"/>
    </w:rPr>
  </w:style>
  <w:style w:type="character" w:customStyle="1" w:styleId="WW8Num29z0">
    <w:name w:val="WW8Num29z0"/>
    <w:rsid w:val="008D096A"/>
    <w:rPr>
      <w:rFonts w:hint="default"/>
    </w:rPr>
  </w:style>
  <w:style w:type="character" w:customStyle="1" w:styleId="WW8Num30z0">
    <w:name w:val="WW8Num30z0"/>
    <w:rsid w:val="008D096A"/>
    <w:rPr>
      <w:rFonts w:hint="default"/>
    </w:rPr>
  </w:style>
  <w:style w:type="character" w:customStyle="1" w:styleId="WW8Num33z0">
    <w:name w:val="WW8Num33z0"/>
    <w:rsid w:val="008D096A"/>
    <w:rPr>
      <w:rFonts w:ascii="Wingdings" w:hAnsi="Wingdings" w:cs="Wingdings" w:hint="default"/>
    </w:rPr>
  </w:style>
  <w:style w:type="character" w:customStyle="1" w:styleId="WW8Num33z1">
    <w:name w:val="WW8Num33z1"/>
    <w:rsid w:val="008D096A"/>
    <w:rPr>
      <w:rFonts w:ascii="Courier New" w:hAnsi="Courier New" w:cs="Courier New" w:hint="default"/>
    </w:rPr>
  </w:style>
  <w:style w:type="character" w:customStyle="1" w:styleId="WW8Num33z3">
    <w:name w:val="WW8Num33z3"/>
    <w:rsid w:val="008D096A"/>
    <w:rPr>
      <w:rFonts w:ascii="Symbol" w:hAnsi="Symbol" w:cs="Symbol" w:hint="default"/>
    </w:rPr>
  </w:style>
  <w:style w:type="character" w:customStyle="1" w:styleId="WW8Num34z0">
    <w:name w:val="WW8Num34z0"/>
    <w:rsid w:val="008D096A"/>
    <w:rPr>
      <w:rFonts w:ascii="Symbol" w:hAnsi="Symbol" w:cs="Symbol" w:hint="default"/>
    </w:rPr>
  </w:style>
  <w:style w:type="character" w:customStyle="1" w:styleId="WW8Num34z1">
    <w:name w:val="WW8Num34z1"/>
    <w:rsid w:val="008D096A"/>
    <w:rPr>
      <w:rFonts w:ascii="Courier New" w:hAnsi="Courier New" w:cs="Courier New" w:hint="default"/>
    </w:rPr>
  </w:style>
  <w:style w:type="character" w:customStyle="1" w:styleId="WW8Num34z2">
    <w:name w:val="WW8Num34z2"/>
    <w:rsid w:val="008D096A"/>
    <w:rPr>
      <w:rFonts w:ascii="Wingdings" w:hAnsi="Wingdings" w:cs="Wingdings" w:hint="default"/>
    </w:rPr>
  </w:style>
  <w:style w:type="character" w:customStyle="1" w:styleId="WW8Num35z0">
    <w:name w:val="WW8Num35z0"/>
    <w:rsid w:val="008D096A"/>
    <w:rPr>
      <w:rFonts w:ascii="Wingdings" w:hAnsi="Wingdings" w:cs="Wingdings" w:hint="default"/>
      <w:sz w:val="20"/>
    </w:rPr>
  </w:style>
  <w:style w:type="character" w:customStyle="1" w:styleId="WW8Num36z0">
    <w:name w:val="WW8Num36z0"/>
    <w:rsid w:val="008D096A"/>
    <w:rPr>
      <w:rFonts w:hint="default"/>
    </w:rPr>
  </w:style>
  <w:style w:type="character" w:customStyle="1" w:styleId="21">
    <w:name w:val="Основной шрифт абзаца2"/>
    <w:rsid w:val="008D096A"/>
  </w:style>
  <w:style w:type="character" w:customStyle="1" w:styleId="WW8Num1z1">
    <w:name w:val="WW8Num1z1"/>
    <w:rsid w:val="008D096A"/>
  </w:style>
  <w:style w:type="character" w:customStyle="1" w:styleId="WW8Num1z2">
    <w:name w:val="WW8Num1z2"/>
    <w:rsid w:val="008D096A"/>
  </w:style>
  <w:style w:type="character" w:customStyle="1" w:styleId="WW8Num1z3">
    <w:name w:val="WW8Num1z3"/>
    <w:rsid w:val="008D096A"/>
  </w:style>
  <w:style w:type="character" w:customStyle="1" w:styleId="WW8Num1z4">
    <w:name w:val="WW8Num1z4"/>
    <w:rsid w:val="008D096A"/>
  </w:style>
  <w:style w:type="character" w:customStyle="1" w:styleId="WW8Num1z5">
    <w:name w:val="WW8Num1z5"/>
    <w:rsid w:val="008D096A"/>
  </w:style>
  <w:style w:type="character" w:customStyle="1" w:styleId="WW8Num1z6">
    <w:name w:val="WW8Num1z6"/>
    <w:rsid w:val="008D096A"/>
  </w:style>
  <w:style w:type="character" w:customStyle="1" w:styleId="WW8Num1z7">
    <w:name w:val="WW8Num1z7"/>
    <w:rsid w:val="008D096A"/>
  </w:style>
  <w:style w:type="character" w:customStyle="1" w:styleId="WW8Num1z8">
    <w:name w:val="WW8Num1z8"/>
    <w:rsid w:val="008D096A"/>
  </w:style>
  <w:style w:type="character" w:customStyle="1" w:styleId="WW8Num2z1">
    <w:name w:val="WW8Num2z1"/>
    <w:rsid w:val="008D096A"/>
  </w:style>
  <w:style w:type="character" w:customStyle="1" w:styleId="WW8Num2z2">
    <w:name w:val="WW8Num2z2"/>
    <w:rsid w:val="008D096A"/>
  </w:style>
  <w:style w:type="character" w:customStyle="1" w:styleId="WW8Num2z3">
    <w:name w:val="WW8Num2z3"/>
    <w:rsid w:val="008D096A"/>
  </w:style>
  <w:style w:type="character" w:customStyle="1" w:styleId="WW8Num2z4">
    <w:name w:val="WW8Num2z4"/>
    <w:rsid w:val="008D096A"/>
  </w:style>
  <w:style w:type="character" w:customStyle="1" w:styleId="WW8Num2z5">
    <w:name w:val="WW8Num2z5"/>
    <w:rsid w:val="008D096A"/>
  </w:style>
  <w:style w:type="character" w:customStyle="1" w:styleId="WW8Num2z6">
    <w:name w:val="WW8Num2z6"/>
    <w:rsid w:val="008D096A"/>
  </w:style>
  <w:style w:type="character" w:customStyle="1" w:styleId="WW8Num2z7">
    <w:name w:val="WW8Num2z7"/>
    <w:rsid w:val="008D096A"/>
  </w:style>
  <w:style w:type="character" w:customStyle="1" w:styleId="WW8Num2z8">
    <w:name w:val="WW8Num2z8"/>
    <w:rsid w:val="008D096A"/>
  </w:style>
  <w:style w:type="character" w:customStyle="1" w:styleId="WW8Num3z1">
    <w:name w:val="WW8Num3z1"/>
    <w:rsid w:val="008D096A"/>
  </w:style>
  <w:style w:type="character" w:customStyle="1" w:styleId="WW8Num3z2">
    <w:name w:val="WW8Num3z2"/>
    <w:rsid w:val="008D096A"/>
  </w:style>
  <w:style w:type="character" w:customStyle="1" w:styleId="WW8Num3z3">
    <w:name w:val="WW8Num3z3"/>
    <w:rsid w:val="008D096A"/>
  </w:style>
  <w:style w:type="character" w:customStyle="1" w:styleId="WW8Num3z4">
    <w:name w:val="WW8Num3z4"/>
    <w:rsid w:val="008D096A"/>
  </w:style>
  <w:style w:type="character" w:customStyle="1" w:styleId="WW8Num3z5">
    <w:name w:val="WW8Num3z5"/>
    <w:rsid w:val="008D096A"/>
  </w:style>
  <w:style w:type="character" w:customStyle="1" w:styleId="WW8Num3z6">
    <w:name w:val="WW8Num3z6"/>
    <w:rsid w:val="008D096A"/>
  </w:style>
  <w:style w:type="character" w:customStyle="1" w:styleId="WW8Num3z7">
    <w:name w:val="WW8Num3z7"/>
    <w:rsid w:val="008D096A"/>
  </w:style>
  <w:style w:type="character" w:customStyle="1" w:styleId="WW8Num3z8">
    <w:name w:val="WW8Num3z8"/>
    <w:rsid w:val="008D096A"/>
  </w:style>
  <w:style w:type="character" w:customStyle="1" w:styleId="WW8Num4z1">
    <w:name w:val="WW8Num4z1"/>
    <w:rsid w:val="008D096A"/>
  </w:style>
  <w:style w:type="character" w:customStyle="1" w:styleId="WW8Num4z2">
    <w:name w:val="WW8Num4z2"/>
    <w:rsid w:val="008D096A"/>
  </w:style>
  <w:style w:type="character" w:customStyle="1" w:styleId="WW8Num4z3">
    <w:name w:val="WW8Num4z3"/>
    <w:rsid w:val="008D096A"/>
  </w:style>
  <w:style w:type="character" w:customStyle="1" w:styleId="WW8Num4z4">
    <w:name w:val="WW8Num4z4"/>
    <w:rsid w:val="008D096A"/>
  </w:style>
  <w:style w:type="character" w:customStyle="1" w:styleId="WW8Num4z5">
    <w:name w:val="WW8Num4z5"/>
    <w:rsid w:val="008D096A"/>
  </w:style>
  <w:style w:type="character" w:customStyle="1" w:styleId="WW8Num4z6">
    <w:name w:val="WW8Num4z6"/>
    <w:rsid w:val="008D096A"/>
  </w:style>
  <w:style w:type="character" w:customStyle="1" w:styleId="WW8Num4z7">
    <w:name w:val="WW8Num4z7"/>
    <w:rsid w:val="008D096A"/>
  </w:style>
  <w:style w:type="character" w:customStyle="1" w:styleId="WW8Num4z8">
    <w:name w:val="WW8Num4z8"/>
    <w:rsid w:val="008D096A"/>
  </w:style>
  <w:style w:type="character" w:customStyle="1" w:styleId="WW8Num5z1">
    <w:name w:val="WW8Num5z1"/>
    <w:rsid w:val="008D096A"/>
  </w:style>
  <w:style w:type="character" w:customStyle="1" w:styleId="WW8Num5z2">
    <w:name w:val="WW8Num5z2"/>
    <w:rsid w:val="008D096A"/>
  </w:style>
  <w:style w:type="character" w:customStyle="1" w:styleId="WW8Num5z3">
    <w:name w:val="WW8Num5z3"/>
    <w:rsid w:val="008D096A"/>
  </w:style>
  <w:style w:type="character" w:customStyle="1" w:styleId="WW8Num5z4">
    <w:name w:val="WW8Num5z4"/>
    <w:rsid w:val="008D096A"/>
  </w:style>
  <w:style w:type="character" w:customStyle="1" w:styleId="WW8Num5z5">
    <w:name w:val="WW8Num5z5"/>
    <w:rsid w:val="008D096A"/>
  </w:style>
  <w:style w:type="character" w:customStyle="1" w:styleId="WW8Num5z6">
    <w:name w:val="WW8Num5z6"/>
    <w:rsid w:val="008D096A"/>
  </w:style>
  <w:style w:type="character" w:customStyle="1" w:styleId="WW8Num5z7">
    <w:name w:val="WW8Num5z7"/>
    <w:rsid w:val="008D096A"/>
  </w:style>
  <w:style w:type="character" w:customStyle="1" w:styleId="WW8Num5z8">
    <w:name w:val="WW8Num5z8"/>
    <w:rsid w:val="008D096A"/>
  </w:style>
  <w:style w:type="character" w:customStyle="1" w:styleId="WW8Num9z1">
    <w:name w:val="WW8Num9z1"/>
    <w:rsid w:val="008D096A"/>
  </w:style>
  <w:style w:type="character" w:customStyle="1" w:styleId="WW8Num9z2">
    <w:name w:val="WW8Num9z2"/>
    <w:rsid w:val="008D096A"/>
  </w:style>
  <w:style w:type="character" w:customStyle="1" w:styleId="WW8Num9z3">
    <w:name w:val="WW8Num9z3"/>
    <w:rsid w:val="008D096A"/>
  </w:style>
  <w:style w:type="character" w:customStyle="1" w:styleId="WW8Num9z4">
    <w:name w:val="WW8Num9z4"/>
    <w:rsid w:val="008D096A"/>
  </w:style>
  <w:style w:type="character" w:customStyle="1" w:styleId="WW8Num9z5">
    <w:name w:val="WW8Num9z5"/>
    <w:rsid w:val="008D096A"/>
  </w:style>
  <w:style w:type="character" w:customStyle="1" w:styleId="WW8Num9z6">
    <w:name w:val="WW8Num9z6"/>
    <w:rsid w:val="008D096A"/>
  </w:style>
  <w:style w:type="character" w:customStyle="1" w:styleId="WW8Num9z7">
    <w:name w:val="WW8Num9z7"/>
    <w:rsid w:val="008D096A"/>
  </w:style>
  <w:style w:type="character" w:customStyle="1" w:styleId="WW8Num9z8">
    <w:name w:val="WW8Num9z8"/>
    <w:rsid w:val="008D096A"/>
  </w:style>
  <w:style w:type="character" w:customStyle="1" w:styleId="WW8Num10z1">
    <w:name w:val="WW8Num10z1"/>
    <w:rsid w:val="008D096A"/>
  </w:style>
  <w:style w:type="character" w:customStyle="1" w:styleId="WW8Num10z2">
    <w:name w:val="WW8Num10z2"/>
    <w:rsid w:val="008D096A"/>
  </w:style>
  <w:style w:type="character" w:customStyle="1" w:styleId="WW8Num10z3">
    <w:name w:val="WW8Num10z3"/>
    <w:rsid w:val="008D096A"/>
  </w:style>
  <w:style w:type="character" w:customStyle="1" w:styleId="WW8Num10z4">
    <w:name w:val="WW8Num10z4"/>
    <w:rsid w:val="008D096A"/>
  </w:style>
  <w:style w:type="character" w:customStyle="1" w:styleId="WW8Num10z5">
    <w:name w:val="WW8Num10z5"/>
    <w:rsid w:val="008D096A"/>
  </w:style>
  <w:style w:type="character" w:customStyle="1" w:styleId="WW8Num10z6">
    <w:name w:val="WW8Num10z6"/>
    <w:rsid w:val="008D096A"/>
  </w:style>
  <w:style w:type="character" w:customStyle="1" w:styleId="WW8Num10z7">
    <w:name w:val="WW8Num10z7"/>
    <w:rsid w:val="008D096A"/>
  </w:style>
  <w:style w:type="character" w:customStyle="1" w:styleId="WW8Num10z8">
    <w:name w:val="WW8Num10z8"/>
    <w:rsid w:val="008D096A"/>
  </w:style>
  <w:style w:type="character" w:customStyle="1" w:styleId="WW8Num6z1">
    <w:name w:val="WW8Num6z1"/>
    <w:rsid w:val="008D096A"/>
  </w:style>
  <w:style w:type="character" w:customStyle="1" w:styleId="WW8Num6z2">
    <w:name w:val="WW8Num6z2"/>
    <w:rsid w:val="008D096A"/>
  </w:style>
  <w:style w:type="character" w:customStyle="1" w:styleId="WW8Num6z3">
    <w:name w:val="WW8Num6z3"/>
    <w:rsid w:val="008D096A"/>
  </w:style>
  <w:style w:type="character" w:customStyle="1" w:styleId="WW8Num6z4">
    <w:name w:val="WW8Num6z4"/>
    <w:rsid w:val="008D096A"/>
  </w:style>
  <w:style w:type="character" w:customStyle="1" w:styleId="WW8Num6z5">
    <w:name w:val="WW8Num6z5"/>
    <w:rsid w:val="008D096A"/>
  </w:style>
  <w:style w:type="character" w:customStyle="1" w:styleId="WW8Num6z6">
    <w:name w:val="WW8Num6z6"/>
    <w:rsid w:val="008D096A"/>
  </w:style>
  <w:style w:type="character" w:customStyle="1" w:styleId="WW8Num6z7">
    <w:name w:val="WW8Num6z7"/>
    <w:rsid w:val="008D096A"/>
  </w:style>
  <w:style w:type="character" w:customStyle="1" w:styleId="WW8Num6z8">
    <w:name w:val="WW8Num6z8"/>
    <w:rsid w:val="008D096A"/>
  </w:style>
  <w:style w:type="character" w:customStyle="1" w:styleId="WW8Num7z1">
    <w:name w:val="WW8Num7z1"/>
    <w:rsid w:val="008D096A"/>
  </w:style>
  <w:style w:type="character" w:customStyle="1" w:styleId="WW8Num7z2">
    <w:name w:val="WW8Num7z2"/>
    <w:rsid w:val="008D096A"/>
  </w:style>
  <w:style w:type="character" w:customStyle="1" w:styleId="WW8Num7z3">
    <w:name w:val="WW8Num7z3"/>
    <w:rsid w:val="008D096A"/>
  </w:style>
  <w:style w:type="character" w:customStyle="1" w:styleId="WW8Num7z4">
    <w:name w:val="WW8Num7z4"/>
    <w:rsid w:val="008D096A"/>
  </w:style>
  <w:style w:type="character" w:customStyle="1" w:styleId="WW8Num7z5">
    <w:name w:val="WW8Num7z5"/>
    <w:rsid w:val="008D096A"/>
  </w:style>
  <w:style w:type="character" w:customStyle="1" w:styleId="WW8Num7z6">
    <w:name w:val="WW8Num7z6"/>
    <w:rsid w:val="008D096A"/>
  </w:style>
  <w:style w:type="character" w:customStyle="1" w:styleId="WW8Num7z7">
    <w:name w:val="WW8Num7z7"/>
    <w:rsid w:val="008D096A"/>
  </w:style>
  <w:style w:type="character" w:customStyle="1" w:styleId="WW8Num7z8">
    <w:name w:val="WW8Num7z8"/>
    <w:rsid w:val="008D096A"/>
  </w:style>
  <w:style w:type="character" w:customStyle="1" w:styleId="WW8Num12z3">
    <w:name w:val="WW8Num12z3"/>
    <w:rsid w:val="008D096A"/>
  </w:style>
  <w:style w:type="character" w:customStyle="1" w:styleId="WW8Num12z4">
    <w:name w:val="WW8Num12z4"/>
    <w:rsid w:val="008D096A"/>
  </w:style>
  <w:style w:type="character" w:customStyle="1" w:styleId="WW8Num12z5">
    <w:name w:val="WW8Num12z5"/>
    <w:rsid w:val="008D096A"/>
  </w:style>
  <w:style w:type="character" w:customStyle="1" w:styleId="WW8Num12z6">
    <w:name w:val="WW8Num12z6"/>
    <w:rsid w:val="008D096A"/>
  </w:style>
  <w:style w:type="character" w:customStyle="1" w:styleId="WW8Num12z7">
    <w:name w:val="WW8Num12z7"/>
    <w:rsid w:val="008D096A"/>
  </w:style>
  <w:style w:type="character" w:customStyle="1" w:styleId="WW8Num12z8">
    <w:name w:val="WW8Num12z8"/>
    <w:rsid w:val="008D096A"/>
  </w:style>
  <w:style w:type="character" w:customStyle="1" w:styleId="WW8Num13z1">
    <w:name w:val="WW8Num13z1"/>
    <w:rsid w:val="008D096A"/>
  </w:style>
  <w:style w:type="character" w:customStyle="1" w:styleId="WW8Num13z2">
    <w:name w:val="WW8Num13z2"/>
    <w:rsid w:val="008D096A"/>
  </w:style>
  <w:style w:type="character" w:customStyle="1" w:styleId="WW8Num13z3">
    <w:name w:val="WW8Num13z3"/>
    <w:rsid w:val="008D096A"/>
  </w:style>
  <w:style w:type="character" w:customStyle="1" w:styleId="WW8Num13z4">
    <w:name w:val="WW8Num13z4"/>
    <w:rsid w:val="008D096A"/>
  </w:style>
  <w:style w:type="character" w:customStyle="1" w:styleId="WW8Num13z5">
    <w:name w:val="WW8Num13z5"/>
    <w:rsid w:val="008D096A"/>
  </w:style>
  <w:style w:type="character" w:customStyle="1" w:styleId="WW8Num13z6">
    <w:name w:val="WW8Num13z6"/>
    <w:rsid w:val="008D096A"/>
  </w:style>
  <w:style w:type="character" w:customStyle="1" w:styleId="WW8Num13z7">
    <w:name w:val="WW8Num13z7"/>
    <w:rsid w:val="008D096A"/>
  </w:style>
  <w:style w:type="character" w:customStyle="1" w:styleId="WW8Num13z8">
    <w:name w:val="WW8Num13z8"/>
    <w:rsid w:val="008D096A"/>
  </w:style>
  <w:style w:type="character" w:customStyle="1" w:styleId="WW8Num14z3">
    <w:name w:val="WW8Num14z3"/>
    <w:rsid w:val="008D096A"/>
  </w:style>
  <w:style w:type="character" w:customStyle="1" w:styleId="WW8Num14z4">
    <w:name w:val="WW8Num14z4"/>
    <w:rsid w:val="008D096A"/>
  </w:style>
  <w:style w:type="character" w:customStyle="1" w:styleId="WW8Num14z5">
    <w:name w:val="WW8Num14z5"/>
    <w:rsid w:val="008D096A"/>
  </w:style>
  <w:style w:type="character" w:customStyle="1" w:styleId="WW8Num14z6">
    <w:name w:val="WW8Num14z6"/>
    <w:rsid w:val="008D096A"/>
  </w:style>
  <w:style w:type="character" w:customStyle="1" w:styleId="WW8Num14z7">
    <w:name w:val="WW8Num14z7"/>
    <w:rsid w:val="008D096A"/>
  </w:style>
  <w:style w:type="character" w:customStyle="1" w:styleId="WW8Num14z8">
    <w:name w:val="WW8Num14z8"/>
    <w:rsid w:val="008D096A"/>
  </w:style>
  <w:style w:type="character" w:customStyle="1" w:styleId="WW8Num15z3">
    <w:name w:val="WW8Num15z3"/>
    <w:rsid w:val="008D096A"/>
  </w:style>
  <w:style w:type="character" w:customStyle="1" w:styleId="WW8Num15z4">
    <w:name w:val="WW8Num15z4"/>
    <w:rsid w:val="008D096A"/>
  </w:style>
  <w:style w:type="character" w:customStyle="1" w:styleId="WW8Num15z5">
    <w:name w:val="WW8Num15z5"/>
    <w:rsid w:val="008D096A"/>
  </w:style>
  <w:style w:type="character" w:customStyle="1" w:styleId="WW8Num15z6">
    <w:name w:val="WW8Num15z6"/>
    <w:rsid w:val="008D096A"/>
  </w:style>
  <w:style w:type="character" w:customStyle="1" w:styleId="WW8Num15z7">
    <w:name w:val="WW8Num15z7"/>
    <w:rsid w:val="008D096A"/>
  </w:style>
  <w:style w:type="character" w:customStyle="1" w:styleId="WW8Num15z8">
    <w:name w:val="WW8Num15z8"/>
    <w:rsid w:val="008D096A"/>
  </w:style>
  <w:style w:type="character" w:customStyle="1" w:styleId="WW8Num16z3">
    <w:name w:val="WW8Num16z3"/>
    <w:rsid w:val="008D096A"/>
  </w:style>
  <w:style w:type="character" w:customStyle="1" w:styleId="WW8Num16z4">
    <w:name w:val="WW8Num16z4"/>
    <w:rsid w:val="008D096A"/>
  </w:style>
  <w:style w:type="character" w:customStyle="1" w:styleId="WW8Num16z5">
    <w:name w:val="WW8Num16z5"/>
    <w:rsid w:val="008D096A"/>
  </w:style>
  <w:style w:type="character" w:customStyle="1" w:styleId="WW8Num16z6">
    <w:name w:val="WW8Num16z6"/>
    <w:rsid w:val="008D096A"/>
  </w:style>
  <w:style w:type="character" w:customStyle="1" w:styleId="WW8Num16z7">
    <w:name w:val="WW8Num16z7"/>
    <w:rsid w:val="008D096A"/>
  </w:style>
  <w:style w:type="character" w:customStyle="1" w:styleId="WW8Num16z8">
    <w:name w:val="WW8Num16z8"/>
    <w:rsid w:val="008D096A"/>
  </w:style>
  <w:style w:type="character" w:customStyle="1" w:styleId="WW8Num17z3">
    <w:name w:val="WW8Num17z3"/>
    <w:rsid w:val="008D096A"/>
  </w:style>
  <w:style w:type="character" w:customStyle="1" w:styleId="WW8Num17z4">
    <w:name w:val="WW8Num17z4"/>
    <w:rsid w:val="008D096A"/>
  </w:style>
  <w:style w:type="character" w:customStyle="1" w:styleId="WW8Num17z5">
    <w:name w:val="WW8Num17z5"/>
    <w:rsid w:val="008D096A"/>
  </w:style>
  <w:style w:type="character" w:customStyle="1" w:styleId="WW8Num17z6">
    <w:name w:val="WW8Num17z6"/>
    <w:rsid w:val="008D096A"/>
  </w:style>
  <w:style w:type="character" w:customStyle="1" w:styleId="WW8Num17z7">
    <w:name w:val="WW8Num17z7"/>
    <w:rsid w:val="008D096A"/>
  </w:style>
  <w:style w:type="character" w:customStyle="1" w:styleId="WW8Num17z8">
    <w:name w:val="WW8Num17z8"/>
    <w:rsid w:val="008D096A"/>
  </w:style>
  <w:style w:type="character" w:customStyle="1" w:styleId="12">
    <w:name w:val="Основной шрифт абзаца1"/>
    <w:rsid w:val="008D096A"/>
  </w:style>
  <w:style w:type="character" w:customStyle="1" w:styleId="31">
    <w:name w:val="Основной шрифт абзаца3"/>
    <w:rsid w:val="008D096A"/>
  </w:style>
  <w:style w:type="character" w:customStyle="1" w:styleId="a9">
    <w:name w:val="Без интервала Знак"/>
    <w:rsid w:val="008D096A"/>
    <w:rPr>
      <w:rFonts w:eastAsia="Times New Roman" w:cs="Times New Roman"/>
      <w:sz w:val="22"/>
      <w:szCs w:val="22"/>
      <w:lang w:val="ru-RU" w:bidi="ar-SA"/>
    </w:rPr>
  </w:style>
  <w:style w:type="character" w:styleId="aa">
    <w:name w:val="Strong"/>
    <w:qFormat/>
    <w:rsid w:val="008D096A"/>
    <w:rPr>
      <w:rFonts w:cs="Times New Roman"/>
      <w:b/>
      <w:bCs/>
    </w:rPr>
  </w:style>
  <w:style w:type="character" w:customStyle="1" w:styleId="apple-converted-space">
    <w:name w:val="apple-converted-space"/>
    <w:rsid w:val="008D096A"/>
    <w:rPr>
      <w:rFonts w:cs="Times New Roman"/>
    </w:rPr>
  </w:style>
  <w:style w:type="character" w:customStyle="1" w:styleId="ab">
    <w:name w:val="Верхний колонтитул Знак"/>
    <w:rsid w:val="008D096A"/>
    <w:rPr>
      <w:rFonts w:cs="Times New Roman"/>
    </w:rPr>
  </w:style>
  <w:style w:type="character" w:customStyle="1" w:styleId="ac">
    <w:name w:val="Нижний колонтитул Знак"/>
    <w:rsid w:val="008D096A"/>
    <w:rPr>
      <w:rFonts w:cs="Times New Roman"/>
    </w:rPr>
  </w:style>
  <w:style w:type="character" w:customStyle="1" w:styleId="apple-style-span">
    <w:name w:val="apple-style-span"/>
    <w:rsid w:val="008D096A"/>
    <w:rPr>
      <w:rFonts w:cs="Times New Roman"/>
    </w:rPr>
  </w:style>
  <w:style w:type="character" w:customStyle="1" w:styleId="s2">
    <w:name w:val="s2"/>
    <w:rsid w:val="008D096A"/>
    <w:rPr>
      <w:rFonts w:cs="Times New Roman"/>
    </w:rPr>
  </w:style>
  <w:style w:type="character" w:customStyle="1" w:styleId="s3">
    <w:name w:val="s3"/>
    <w:rsid w:val="008D096A"/>
    <w:rPr>
      <w:rFonts w:cs="Times New Roman"/>
    </w:rPr>
  </w:style>
  <w:style w:type="character" w:customStyle="1" w:styleId="s4">
    <w:name w:val="s4"/>
    <w:rsid w:val="008D096A"/>
    <w:rPr>
      <w:rFonts w:cs="Times New Roman"/>
    </w:rPr>
  </w:style>
  <w:style w:type="character" w:customStyle="1" w:styleId="BodyTextChar">
    <w:name w:val="Body Text Char"/>
    <w:rsid w:val="008D096A"/>
    <w:rPr>
      <w:rFonts w:cs="Times New Roman"/>
      <w:sz w:val="24"/>
      <w:szCs w:val="24"/>
    </w:rPr>
  </w:style>
  <w:style w:type="character" w:customStyle="1" w:styleId="ad">
    <w:name w:val="Основной текст Знак"/>
    <w:rsid w:val="008D096A"/>
    <w:rPr>
      <w:rFonts w:cs="Times New Roman"/>
    </w:rPr>
  </w:style>
  <w:style w:type="character" w:customStyle="1" w:styleId="13">
    <w:name w:val="Основной текст Знак1"/>
    <w:rsid w:val="008D096A"/>
    <w:rPr>
      <w:rFonts w:cs="Times New Roman"/>
    </w:rPr>
  </w:style>
  <w:style w:type="character" w:customStyle="1" w:styleId="ae">
    <w:name w:val="Основной текст с отступом Знак"/>
    <w:rsid w:val="008D096A"/>
    <w:rPr>
      <w:rFonts w:ascii="Times New Roman" w:hAnsi="Times New Roman" w:cs="Times New Roman"/>
      <w:sz w:val="24"/>
      <w:szCs w:val="24"/>
    </w:rPr>
  </w:style>
  <w:style w:type="character" w:customStyle="1" w:styleId="22">
    <w:name w:val="Основной текст с отступом 2 Знак"/>
    <w:rsid w:val="008D096A"/>
    <w:rPr>
      <w:rFonts w:ascii="Times New Roman" w:hAnsi="Times New Roman" w:cs="Times New Roman"/>
      <w:sz w:val="24"/>
      <w:szCs w:val="24"/>
    </w:rPr>
  </w:style>
  <w:style w:type="character" w:styleId="af">
    <w:name w:val="Emphasis"/>
    <w:qFormat/>
    <w:rsid w:val="008D096A"/>
    <w:rPr>
      <w:rFonts w:cs="Times New Roman"/>
      <w:i/>
      <w:iCs/>
    </w:rPr>
  </w:style>
  <w:style w:type="character" w:customStyle="1" w:styleId="14">
    <w:name w:val="Слабое выделение1"/>
    <w:rsid w:val="008D096A"/>
    <w:rPr>
      <w:i/>
      <w:iCs/>
      <w:color w:val="808080"/>
    </w:rPr>
  </w:style>
  <w:style w:type="character" w:customStyle="1" w:styleId="15">
    <w:name w:val="Просмотренная гиперссылка1"/>
    <w:rsid w:val="008D096A"/>
    <w:rPr>
      <w:color w:val="800080"/>
      <w:u w:val="single"/>
    </w:rPr>
  </w:style>
  <w:style w:type="character" w:customStyle="1" w:styleId="ListLabel1">
    <w:name w:val="ListLabel 1"/>
    <w:rsid w:val="008D096A"/>
    <w:rPr>
      <w:rFonts w:cs="Times New Roman"/>
    </w:rPr>
  </w:style>
  <w:style w:type="character" w:customStyle="1" w:styleId="ListLabel2">
    <w:name w:val="ListLabel 2"/>
    <w:rsid w:val="008D096A"/>
    <w:rPr>
      <w:rFonts w:eastAsia="Times New Roman" w:cs="Times New Roman"/>
    </w:rPr>
  </w:style>
  <w:style w:type="character" w:customStyle="1" w:styleId="ListLabel3">
    <w:name w:val="ListLabel 3"/>
    <w:rsid w:val="008D096A"/>
    <w:rPr>
      <w:rFonts w:cs="Times New Roman"/>
      <w:b/>
    </w:rPr>
  </w:style>
  <w:style w:type="character" w:customStyle="1" w:styleId="ListLabel4">
    <w:name w:val="ListLabel 4"/>
    <w:rsid w:val="008D096A"/>
    <w:rPr>
      <w:rFonts w:cs="Times New Roman"/>
      <w:color w:val="000000"/>
    </w:rPr>
  </w:style>
  <w:style w:type="character" w:customStyle="1" w:styleId="ListLabel5">
    <w:name w:val="ListLabel 5"/>
    <w:rsid w:val="008D096A"/>
    <w:rPr>
      <w:sz w:val="20"/>
    </w:rPr>
  </w:style>
  <w:style w:type="character" w:customStyle="1" w:styleId="ListLabel6">
    <w:name w:val="ListLabel 6"/>
    <w:rsid w:val="008D096A"/>
    <w:rPr>
      <w:b/>
    </w:rPr>
  </w:style>
  <w:style w:type="character" w:customStyle="1" w:styleId="ListLabel7">
    <w:name w:val="ListLabel 7"/>
    <w:rsid w:val="008D096A"/>
    <w:rPr>
      <w:rFonts w:cs="Courier New"/>
    </w:rPr>
  </w:style>
  <w:style w:type="character" w:customStyle="1" w:styleId="ListLabel8">
    <w:name w:val="ListLabel 8"/>
    <w:rsid w:val="008D096A"/>
    <w:rPr>
      <w:b w:val="0"/>
    </w:rPr>
  </w:style>
  <w:style w:type="character" w:customStyle="1" w:styleId="af0">
    <w:name w:val="Маркеры списка"/>
    <w:rsid w:val="008D096A"/>
    <w:rPr>
      <w:rFonts w:ascii="OpenSymbol" w:eastAsia="OpenSymbol" w:hAnsi="OpenSymbol" w:cs="OpenSymbol"/>
    </w:rPr>
  </w:style>
  <w:style w:type="character" w:customStyle="1" w:styleId="af1">
    <w:name w:val="Символ нумерации"/>
    <w:rsid w:val="008D096A"/>
  </w:style>
  <w:style w:type="character" w:customStyle="1" w:styleId="af2">
    <w:name w:val="Символ сноски"/>
    <w:rsid w:val="008D096A"/>
  </w:style>
  <w:style w:type="character" w:customStyle="1" w:styleId="af3">
    <w:name w:val="Символы концевой сноски"/>
    <w:rsid w:val="008D096A"/>
  </w:style>
  <w:style w:type="character" w:styleId="af4">
    <w:name w:val="Book Title"/>
    <w:qFormat/>
    <w:rsid w:val="008D096A"/>
    <w:rPr>
      <w:b/>
      <w:bCs/>
      <w:smallCaps/>
      <w:spacing w:val="5"/>
    </w:rPr>
  </w:style>
  <w:style w:type="character" w:customStyle="1" w:styleId="af5">
    <w:name w:val="Абзац списка Знак"/>
    <w:rsid w:val="008D096A"/>
    <w:rPr>
      <w:rFonts w:eastAsia="Calibri"/>
      <w:sz w:val="28"/>
      <w:szCs w:val="22"/>
      <w:lang w:eastAsia="zh-CN"/>
    </w:rPr>
  </w:style>
  <w:style w:type="character" w:customStyle="1" w:styleId="af6">
    <w:name w:val="Заголовок Знак"/>
    <w:rsid w:val="008D096A"/>
    <w:rPr>
      <w:rFonts w:ascii="Cambria" w:eastAsia="Times New Roman" w:hAnsi="Cambria" w:cs="Times New Roman"/>
      <w:b/>
      <w:bCs/>
      <w:kern w:val="2"/>
      <w:sz w:val="32"/>
      <w:szCs w:val="32"/>
      <w:lang w:eastAsia="zh-CN"/>
    </w:rPr>
  </w:style>
  <w:style w:type="character" w:customStyle="1" w:styleId="docdata">
    <w:name w:val="docdata"/>
    <w:rsid w:val="008D096A"/>
  </w:style>
  <w:style w:type="character" w:customStyle="1" w:styleId="210">
    <w:name w:val="Основной текст (2) + 10"/>
    <w:rsid w:val="008D096A"/>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1"/>
      <w:szCs w:val="21"/>
      <w:u w:val="none"/>
      <w:shd w:val="clear" w:color="auto" w:fill="FFFFFF"/>
      <w:vertAlign w:val="baseline"/>
      <w:lang w:val="ru-RU" w:bidi="ru-RU"/>
    </w:rPr>
  </w:style>
  <w:style w:type="character" w:customStyle="1" w:styleId="16">
    <w:name w:val="Текст выноски Знак1"/>
    <w:rsid w:val="008D096A"/>
    <w:rPr>
      <w:rFonts w:ascii="Segoe UI" w:eastAsia="Calibri" w:hAnsi="Segoe UI" w:cs="Segoe UI"/>
      <w:sz w:val="18"/>
      <w:szCs w:val="18"/>
      <w:lang w:eastAsia="zh-CN"/>
    </w:rPr>
  </w:style>
  <w:style w:type="character" w:customStyle="1" w:styleId="17">
    <w:name w:val="Знак примечания1"/>
    <w:rsid w:val="008D096A"/>
    <w:rPr>
      <w:sz w:val="16"/>
      <w:szCs w:val="16"/>
    </w:rPr>
  </w:style>
  <w:style w:type="character" w:customStyle="1" w:styleId="af7">
    <w:name w:val="Текст примечания Знак"/>
    <w:rsid w:val="008D096A"/>
    <w:rPr>
      <w:rFonts w:eastAsia="Calibri"/>
      <w:lang w:eastAsia="zh-CN"/>
    </w:rPr>
  </w:style>
  <w:style w:type="character" w:customStyle="1" w:styleId="af8">
    <w:name w:val="Тема примечания Знак"/>
    <w:rsid w:val="008D096A"/>
    <w:rPr>
      <w:rFonts w:eastAsia="Calibri"/>
      <w:b/>
      <w:bCs/>
      <w:lang w:eastAsia="zh-CN"/>
    </w:rPr>
  </w:style>
  <w:style w:type="character" w:customStyle="1" w:styleId="32">
    <w:name w:val="Основной шрифт абзаца3"/>
    <w:rsid w:val="008D096A"/>
  </w:style>
  <w:style w:type="paragraph" w:customStyle="1" w:styleId="af9">
    <w:name w:val="Заголовок"/>
    <w:basedOn w:val="a"/>
    <w:next w:val="afa"/>
    <w:rsid w:val="008D096A"/>
    <w:pPr>
      <w:keepNext/>
      <w:widowControl/>
      <w:suppressAutoHyphens/>
      <w:autoSpaceDE/>
      <w:autoSpaceDN/>
      <w:spacing w:before="240" w:after="120" w:line="360" w:lineRule="auto"/>
      <w:ind w:left="284" w:firstLine="709"/>
      <w:jc w:val="both"/>
    </w:pPr>
    <w:rPr>
      <w:rFonts w:ascii="Arial" w:eastAsia="Microsoft YaHei" w:hAnsi="Arial" w:cs="Arial"/>
      <w:sz w:val="28"/>
      <w:szCs w:val="28"/>
      <w:lang w:eastAsia="zh-CN" w:bidi="ar-SA"/>
    </w:rPr>
  </w:style>
  <w:style w:type="paragraph" w:styleId="afa">
    <w:name w:val="Body Text"/>
    <w:basedOn w:val="a"/>
    <w:link w:val="23"/>
    <w:rsid w:val="008D096A"/>
    <w:pPr>
      <w:widowControl/>
      <w:suppressAutoHyphens/>
      <w:autoSpaceDE/>
      <w:autoSpaceDN/>
      <w:spacing w:line="100" w:lineRule="atLeast"/>
      <w:jc w:val="both"/>
    </w:pPr>
    <w:rPr>
      <w:rFonts w:eastAsia="Calibri"/>
      <w:sz w:val="28"/>
      <w:szCs w:val="24"/>
      <w:lang w:eastAsia="zh-CN" w:bidi="ar-SA"/>
    </w:rPr>
  </w:style>
  <w:style w:type="character" w:customStyle="1" w:styleId="23">
    <w:name w:val="Основной текст Знак2"/>
    <w:basedOn w:val="a0"/>
    <w:link w:val="afa"/>
    <w:rsid w:val="008D096A"/>
    <w:rPr>
      <w:rFonts w:ascii="Times New Roman" w:eastAsia="Calibri" w:hAnsi="Times New Roman" w:cs="Times New Roman"/>
      <w:sz w:val="28"/>
      <w:szCs w:val="24"/>
      <w:lang w:eastAsia="zh-CN"/>
    </w:rPr>
  </w:style>
  <w:style w:type="paragraph" w:styleId="afb">
    <w:name w:val="List"/>
    <w:basedOn w:val="afa"/>
    <w:rsid w:val="008D096A"/>
    <w:rPr>
      <w:rFonts w:cs="Arial"/>
    </w:rPr>
  </w:style>
  <w:style w:type="paragraph" w:styleId="afc">
    <w:name w:val="caption"/>
    <w:basedOn w:val="a"/>
    <w:qFormat/>
    <w:rsid w:val="008D096A"/>
    <w:pPr>
      <w:widowControl/>
      <w:suppressLineNumbers/>
      <w:suppressAutoHyphens/>
      <w:autoSpaceDE/>
      <w:autoSpaceDN/>
      <w:spacing w:before="120" w:after="120" w:line="360" w:lineRule="auto"/>
      <w:ind w:left="284" w:firstLine="709"/>
      <w:jc w:val="both"/>
    </w:pPr>
    <w:rPr>
      <w:rFonts w:eastAsia="Calibri" w:cs="Arial"/>
      <w:i/>
      <w:iCs/>
      <w:sz w:val="24"/>
      <w:szCs w:val="24"/>
      <w:lang w:eastAsia="zh-CN" w:bidi="ar-SA"/>
    </w:rPr>
  </w:style>
  <w:style w:type="paragraph" w:customStyle="1" w:styleId="33">
    <w:name w:val="Указатель3"/>
    <w:basedOn w:val="a"/>
    <w:rsid w:val="008D096A"/>
    <w:pPr>
      <w:widowControl/>
      <w:suppressLineNumbers/>
      <w:suppressAutoHyphens/>
      <w:autoSpaceDE/>
      <w:autoSpaceDN/>
      <w:spacing w:line="360" w:lineRule="auto"/>
      <w:ind w:left="284" w:firstLine="709"/>
      <w:jc w:val="both"/>
    </w:pPr>
    <w:rPr>
      <w:rFonts w:eastAsia="Calibri" w:cs="Arial"/>
      <w:sz w:val="28"/>
      <w:lang w:eastAsia="zh-CN" w:bidi="ar-SA"/>
    </w:rPr>
  </w:style>
  <w:style w:type="paragraph" w:customStyle="1" w:styleId="18">
    <w:name w:val="Название объекта1"/>
    <w:basedOn w:val="a"/>
    <w:rsid w:val="008D096A"/>
    <w:pPr>
      <w:widowControl/>
      <w:suppressLineNumbers/>
      <w:suppressAutoHyphens/>
      <w:autoSpaceDE/>
      <w:autoSpaceDN/>
      <w:spacing w:before="120" w:after="120" w:line="360" w:lineRule="auto"/>
      <w:ind w:left="284" w:firstLine="709"/>
      <w:jc w:val="both"/>
    </w:pPr>
    <w:rPr>
      <w:rFonts w:eastAsia="Calibri" w:cs="Arial"/>
      <w:i/>
      <w:iCs/>
      <w:sz w:val="24"/>
      <w:szCs w:val="24"/>
      <w:lang w:eastAsia="zh-CN" w:bidi="ar-SA"/>
    </w:rPr>
  </w:style>
  <w:style w:type="paragraph" w:customStyle="1" w:styleId="24">
    <w:name w:val="Указатель2"/>
    <w:basedOn w:val="a"/>
    <w:rsid w:val="008D096A"/>
    <w:pPr>
      <w:widowControl/>
      <w:suppressLineNumbers/>
      <w:suppressAutoHyphens/>
      <w:autoSpaceDE/>
      <w:autoSpaceDN/>
      <w:spacing w:line="360" w:lineRule="auto"/>
      <w:ind w:left="284" w:firstLine="709"/>
      <w:jc w:val="both"/>
    </w:pPr>
    <w:rPr>
      <w:rFonts w:eastAsia="Calibri" w:cs="Arial"/>
      <w:sz w:val="28"/>
      <w:lang w:eastAsia="zh-CN" w:bidi="ar-SA"/>
    </w:rPr>
  </w:style>
  <w:style w:type="paragraph" w:customStyle="1" w:styleId="19">
    <w:name w:val="Название1"/>
    <w:basedOn w:val="a"/>
    <w:rsid w:val="008D096A"/>
    <w:pPr>
      <w:widowControl/>
      <w:suppressLineNumbers/>
      <w:suppressAutoHyphens/>
      <w:autoSpaceDE/>
      <w:autoSpaceDN/>
      <w:spacing w:before="120" w:after="120" w:line="360" w:lineRule="auto"/>
      <w:ind w:left="284" w:firstLine="709"/>
      <w:jc w:val="both"/>
    </w:pPr>
    <w:rPr>
      <w:rFonts w:eastAsia="Calibri" w:cs="Arial"/>
      <w:i/>
      <w:iCs/>
      <w:sz w:val="24"/>
      <w:szCs w:val="24"/>
      <w:lang w:eastAsia="zh-CN" w:bidi="ar-SA"/>
    </w:rPr>
  </w:style>
  <w:style w:type="paragraph" w:customStyle="1" w:styleId="1a">
    <w:name w:val="Указатель1"/>
    <w:basedOn w:val="a"/>
    <w:rsid w:val="008D096A"/>
    <w:pPr>
      <w:widowControl/>
      <w:suppressLineNumbers/>
      <w:suppressAutoHyphens/>
      <w:autoSpaceDE/>
      <w:autoSpaceDN/>
      <w:spacing w:line="360" w:lineRule="auto"/>
      <w:ind w:left="284" w:firstLine="709"/>
      <w:jc w:val="both"/>
    </w:pPr>
    <w:rPr>
      <w:rFonts w:eastAsia="Calibri" w:cs="Arial"/>
      <w:sz w:val="28"/>
      <w:lang w:eastAsia="zh-CN" w:bidi="ar-SA"/>
    </w:rPr>
  </w:style>
  <w:style w:type="paragraph" w:customStyle="1" w:styleId="25">
    <w:name w:val="Без интервала2"/>
    <w:rsid w:val="008D096A"/>
    <w:pPr>
      <w:suppressAutoHyphens/>
      <w:spacing w:after="0" w:line="360" w:lineRule="auto"/>
      <w:ind w:left="284"/>
      <w:jc w:val="both"/>
    </w:pPr>
    <w:rPr>
      <w:rFonts w:ascii="Calibri" w:eastAsia="Times New Roman" w:hAnsi="Calibri" w:cs="Calibri"/>
      <w:lang w:eastAsia="zh-CN"/>
    </w:rPr>
  </w:style>
  <w:style w:type="paragraph" w:customStyle="1" w:styleId="1b">
    <w:name w:val="Текст выноски1"/>
    <w:basedOn w:val="a"/>
    <w:rsid w:val="008D096A"/>
    <w:pPr>
      <w:widowControl/>
      <w:suppressAutoHyphens/>
      <w:autoSpaceDE/>
      <w:autoSpaceDN/>
      <w:spacing w:line="100" w:lineRule="atLeast"/>
      <w:jc w:val="both"/>
    </w:pPr>
    <w:rPr>
      <w:rFonts w:ascii="Tahoma" w:eastAsia="Calibri" w:hAnsi="Tahoma" w:cs="Tahoma"/>
      <w:sz w:val="16"/>
      <w:szCs w:val="16"/>
      <w:lang w:eastAsia="zh-CN" w:bidi="ar-SA"/>
    </w:rPr>
  </w:style>
  <w:style w:type="paragraph" w:customStyle="1" w:styleId="1c">
    <w:name w:val="Абзац списка1"/>
    <w:basedOn w:val="a"/>
    <w:rsid w:val="008D096A"/>
    <w:pPr>
      <w:widowControl/>
      <w:suppressAutoHyphens/>
      <w:autoSpaceDE/>
      <w:autoSpaceDN/>
      <w:spacing w:line="360" w:lineRule="auto"/>
      <w:ind w:left="720"/>
      <w:jc w:val="both"/>
    </w:pPr>
    <w:rPr>
      <w:rFonts w:eastAsia="Calibri"/>
      <w:sz w:val="28"/>
      <w:lang w:eastAsia="zh-CN" w:bidi="ar-SA"/>
    </w:rPr>
  </w:style>
  <w:style w:type="paragraph" w:customStyle="1" w:styleId="afd">
    <w:name w:val="Колонтитул"/>
    <w:basedOn w:val="a"/>
    <w:rsid w:val="008D096A"/>
    <w:pPr>
      <w:widowControl/>
      <w:suppressLineNumbers/>
      <w:tabs>
        <w:tab w:val="center" w:pos="4819"/>
        <w:tab w:val="right" w:pos="9638"/>
      </w:tabs>
      <w:suppressAutoHyphens/>
      <w:autoSpaceDE/>
      <w:autoSpaceDN/>
      <w:spacing w:line="360" w:lineRule="auto"/>
      <w:ind w:left="284" w:firstLine="709"/>
      <w:jc w:val="both"/>
    </w:pPr>
    <w:rPr>
      <w:rFonts w:eastAsia="Calibri"/>
      <w:sz w:val="28"/>
      <w:lang w:eastAsia="zh-CN" w:bidi="ar-SA"/>
    </w:rPr>
  </w:style>
  <w:style w:type="paragraph" w:styleId="afe">
    <w:name w:val="header"/>
    <w:basedOn w:val="a"/>
    <w:link w:val="1d"/>
    <w:rsid w:val="008D096A"/>
    <w:pPr>
      <w:widowControl/>
      <w:suppressLineNumbers/>
      <w:tabs>
        <w:tab w:val="center" w:pos="4677"/>
        <w:tab w:val="right" w:pos="9355"/>
      </w:tabs>
      <w:suppressAutoHyphens/>
      <w:autoSpaceDE/>
      <w:autoSpaceDN/>
      <w:spacing w:line="100" w:lineRule="atLeast"/>
      <w:jc w:val="both"/>
    </w:pPr>
    <w:rPr>
      <w:rFonts w:eastAsia="Calibri"/>
      <w:sz w:val="28"/>
      <w:lang w:eastAsia="zh-CN" w:bidi="ar-SA"/>
    </w:rPr>
  </w:style>
  <w:style w:type="character" w:customStyle="1" w:styleId="1d">
    <w:name w:val="Верхний колонтитул Знак1"/>
    <w:basedOn w:val="a0"/>
    <w:link w:val="afe"/>
    <w:rsid w:val="008D096A"/>
    <w:rPr>
      <w:rFonts w:ascii="Times New Roman" w:eastAsia="Calibri" w:hAnsi="Times New Roman" w:cs="Times New Roman"/>
      <w:sz w:val="28"/>
      <w:lang w:eastAsia="zh-CN"/>
    </w:rPr>
  </w:style>
  <w:style w:type="paragraph" w:styleId="aff">
    <w:name w:val="footer"/>
    <w:basedOn w:val="a"/>
    <w:link w:val="1e"/>
    <w:rsid w:val="008D096A"/>
    <w:pPr>
      <w:widowControl/>
      <w:suppressLineNumbers/>
      <w:tabs>
        <w:tab w:val="center" w:pos="4677"/>
        <w:tab w:val="right" w:pos="9355"/>
      </w:tabs>
      <w:suppressAutoHyphens/>
      <w:autoSpaceDE/>
      <w:autoSpaceDN/>
      <w:spacing w:line="100" w:lineRule="atLeast"/>
      <w:jc w:val="both"/>
    </w:pPr>
    <w:rPr>
      <w:rFonts w:eastAsia="Calibri"/>
      <w:sz w:val="28"/>
      <w:lang w:eastAsia="zh-CN" w:bidi="ar-SA"/>
    </w:rPr>
  </w:style>
  <w:style w:type="character" w:customStyle="1" w:styleId="1e">
    <w:name w:val="Нижний колонтитул Знак1"/>
    <w:basedOn w:val="a0"/>
    <w:link w:val="aff"/>
    <w:rsid w:val="008D096A"/>
    <w:rPr>
      <w:rFonts w:ascii="Times New Roman" w:eastAsia="Calibri" w:hAnsi="Times New Roman" w:cs="Times New Roman"/>
      <w:sz w:val="28"/>
      <w:lang w:eastAsia="zh-CN"/>
    </w:rPr>
  </w:style>
  <w:style w:type="paragraph" w:customStyle="1" w:styleId="1f">
    <w:name w:val="Обычный (веб)1"/>
    <w:basedOn w:val="a"/>
    <w:rsid w:val="008D096A"/>
    <w:pPr>
      <w:widowControl/>
      <w:suppressAutoHyphens/>
      <w:autoSpaceDE/>
      <w:autoSpaceDN/>
      <w:spacing w:before="100" w:after="100" w:line="100" w:lineRule="atLeast"/>
      <w:jc w:val="both"/>
    </w:pPr>
    <w:rPr>
      <w:sz w:val="24"/>
      <w:szCs w:val="24"/>
      <w:lang w:eastAsia="zh-CN" w:bidi="ar-SA"/>
    </w:rPr>
  </w:style>
  <w:style w:type="paragraph" w:customStyle="1" w:styleId="p16">
    <w:name w:val="p16"/>
    <w:basedOn w:val="a"/>
    <w:rsid w:val="008D096A"/>
    <w:pPr>
      <w:widowControl/>
      <w:suppressAutoHyphens/>
      <w:autoSpaceDE/>
      <w:autoSpaceDN/>
      <w:spacing w:before="100" w:after="100" w:line="100" w:lineRule="atLeast"/>
      <w:jc w:val="both"/>
    </w:pPr>
    <w:rPr>
      <w:sz w:val="24"/>
      <w:szCs w:val="24"/>
      <w:lang w:eastAsia="zh-CN" w:bidi="ar-SA"/>
    </w:rPr>
  </w:style>
  <w:style w:type="paragraph" w:customStyle="1" w:styleId="p17">
    <w:name w:val="p17"/>
    <w:basedOn w:val="a"/>
    <w:rsid w:val="008D096A"/>
    <w:pPr>
      <w:widowControl/>
      <w:suppressAutoHyphens/>
      <w:autoSpaceDE/>
      <w:autoSpaceDN/>
      <w:spacing w:before="100" w:after="100" w:line="100" w:lineRule="atLeast"/>
      <w:jc w:val="both"/>
    </w:pPr>
    <w:rPr>
      <w:sz w:val="24"/>
      <w:szCs w:val="24"/>
      <w:lang w:eastAsia="zh-CN" w:bidi="ar-SA"/>
    </w:rPr>
  </w:style>
  <w:style w:type="paragraph" w:customStyle="1" w:styleId="p8">
    <w:name w:val="p8"/>
    <w:basedOn w:val="a"/>
    <w:rsid w:val="008D096A"/>
    <w:pPr>
      <w:widowControl/>
      <w:suppressAutoHyphens/>
      <w:autoSpaceDE/>
      <w:autoSpaceDN/>
      <w:spacing w:before="100" w:after="100" w:line="100" w:lineRule="atLeast"/>
      <w:jc w:val="both"/>
    </w:pPr>
    <w:rPr>
      <w:sz w:val="24"/>
      <w:szCs w:val="24"/>
      <w:lang w:eastAsia="zh-CN" w:bidi="ar-SA"/>
    </w:rPr>
  </w:style>
  <w:style w:type="paragraph" w:customStyle="1" w:styleId="p6">
    <w:name w:val="p6"/>
    <w:basedOn w:val="a"/>
    <w:rsid w:val="008D096A"/>
    <w:pPr>
      <w:widowControl/>
      <w:suppressAutoHyphens/>
      <w:autoSpaceDE/>
      <w:autoSpaceDN/>
      <w:spacing w:before="100" w:after="100" w:line="100" w:lineRule="atLeast"/>
      <w:jc w:val="both"/>
    </w:pPr>
    <w:rPr>
      <w:sz w:val="24"/>
      <w:szCs w:val="24"/>
      <w:lang w:eastAsia="zh-CN" w:bidi="ar-SA"/>
    </w:rPr>
  </w:style>
  <w:style w:type="paragraph" w:customStyle="1" w:styleId="p10">
    <w:name w:val="p10"/>
    <w:basedOn w:val="a"/>
    <w:rsid w:val="008D096A"/>
    <w:pPr>
      <w:widowControl/>
      <w:suppressAutoHyphens/>
      <w:autoSpaceDE/>
      <w:autoSpaceDN/>
      <w:spacing w:before="100" w:after="100" w:line="100" w:lineRule="atLeast"/>
      <w:jc w:val="both"/>
    </w:pPr>
    <w:rPr>
      <w:sz w:val="24"/>
      <w:szCs w:val="24"/>
      <w:lang w:eastAsia="zh-CN" w:bidi="ar-SA"/>
    </w:rPr>
  </w:style>
  <w:style w:type="paragraph" w:customStyle="1" w:styleId="default">
    <w:name w:val="default"/>
    <w:basedOn w:val="a"/>
    <w:rsid w:val="008D096A"/>
    <w:pPr>
      <w:widowControl/>
      <w:suppressAutoHyphens/>
      <w:autoSpaceDE/>
      <w:autoSpaceDN/>
      <w:spacing w:before="100" w:after="100" w:line="100" w:lineRule="atLeast"/>
      <w:jc w:val="both"/>
    </w:pPr>
    <w:rPr>
      <w:sz w:val="24"/>
      <w:szCs w:val="24"/>
      <w:lang w:eastAsia="zh-CN" w:bidi="ar-SA"/>
    </w:rPr>
  </w:style>
  <w:style w:type="paragraph" w:customStyle="1" w:styleId="Default0">
    <w:name w:val="Default"/>
    <w:rsid w:val="008D096A"/>
    <w:pPr>
      <w:suppressAutoHyphens/>
      <w:spacing w:after="0" w:line="360" w:lineRule="auto"/>
      <w:ind w:left="284"/>
      <w:jc w:val="both"/>
    </w:pPr>
    <w:rPr>
      <w:rFonts w:ascii="Times New Roman" w:eastAsia="Times New Roman" w:hAnsi="Times New Roman" w:cs="Times New Roman"/>
      <w:color w:val="000000"/>
      <w:sz w:val="24"/>
      <w:szCs w:val="24"/>
      <w:lang w:eastAsia="zh-CN"/>
    </w:rPr>
  </w:style>
  <w:style w:type="paragraph" w:styleId="aff0">
    <w:name w:val="Body Text Indent"/>
    <w:basedOn w:val="a"/>
    <w:link w:val="1f0"/>
    <w:rsid w:val="008D096A"/>
    <w:pPr>
      <w:widowControl/>
      <w:suppressAutoHyphens/>
      <w:autoSpaceDE/>
      <w:autoSpaceDN/>
      <w:spacing w:after="120" w:line="100" w:lineRule="atLeast"/>
      <w:ind w:left="283"/>
      <w:jc w:val="both"/>
    </w:pPr>
    <w:rPr>
      <w:sz w:val="24"/>
      <w:szCs w:val="24"/>
      <w:lang w:eastAsia="zh-CN" w:bidi="ar-SA"/>
    </w:rPr>
  </w:style>
  <w:style w:type="character" w:customStyle="1" w:styleId="1f0">
    <w:name w:val="Основной текст с отступом Знак1"/>
    <w:basedOn w:val="a0"/>
    <w:link w:val="aff0"/>
    <w:rsid w:val="008D096A"/>
    <w:rPr>
      <w:rFonts w:ascii="Times New Roman" w:eastAsia="Times New Roman" w:hAnsi="Times New Roman" w:cs="Times New Roman"/>
      <w:sz w:val="24"/>
      <w:szCs w:val="24"/>
      <w:lang w:eastAsia="zh-CN"/>
    </w:rPr>
  </w:style>
  <w:style w:type="paragraph" w:customStyle="1" w:styleId="211">
    <w:name w:val="Основной текст с отступом 21"/>
    <w:basedOn w:val="a"/>
    <w:rsid w:val="008D096A"/>
    <w:pPr>
      <w:widowControl/>
      <w:suppressAutoHyphens/>
      <w:autoSpaceDE/>
      <w:autoSpaceDN/>
      <w:spacing w:after="120" w:line="480" w:lineRule="auto"/>
      <w:ind w:left="283"/>
      <w:jc w:val="both"/>
    </w:pPr>
    <w:rPr>
      <w:sz w:val="24"/>
      <w:szCs w:val="24"/>
      <w:lang w:eastAsia="zh-CN" w:bidi="ar-SA"/>
    </w:rPr>
  </w:style>
  <w:style w:type="paragraph" w:customStyle="1" w:styleId="1f1">
    <w:name w:val="Заголовок оглавления1"/>
    <w:basedOn w:val="1"/>
    <w:rsid w:val="008D096A"/>
    <w:pPr>
      <w:keepNext w:val="0"/>
      <w:pBdr>
        <w:top w:val="none" w:sz="0" w:space="0" w:color="000000"/>
        <w:left w:val="none" w:sz="0" w:space="0" w:color="000000"/>
        <w:bottom w:val="double" w:sz="40" w:space="1" w:color="800000"/>
        <w:right w:val="none" w:sz="0" w:space="0" w:color="000000"/>
      </w:pBdr>
      <w:suppressAutoHyphens/>
      <w:spacing w:before="400" w:after="200" w:line="252" w:lineRule="auto"/>
      <w:ind w:firstLine="0"/>
      <w:jc w:val="center"/>
      <w:outlineLvl w:val="9"/>
    </w:pPr>
    <w:rPr>
      <w:caps/>
      <w:color w:val="632423"/>
      <w:spacing w:val="20"/>
      <w:szCs w:val="28"/>
      <w:lang w:val="en-US" w:eastAsia="zh-CN"/>
    </w:rPr>
  </w:style>
  <w:style w:type="paragraph" w:customStyle="1" w:styleId="xl65">
    <w:name w:val="xl65"/>
    <w:basedOn w:val="a"/>
    <w:rsid w:val="008D096A"/>
    <w:pPr>
      <w:widowControl/>
      <w:shd w:val="clear" w:color="auto" w:fill="95B3D7"/>
      <w:suppressAutoHyphens/>
      <w:autoSpaceDE/>
      <w:autoSpaceDN/>
      <w:spacing w:before="100" w:after="100" w:line="100" w:lineRule="atLeast"/>
      <w:jc w:val="both"/>
    </w:pPr>
    <w:rPr>
      <w:sz w:val="24"/>
      <w:szCs w:val="24"/>
      <w:lang w:eastAsia="zh-CN" w:bidi="ar-SA"/>
    </w:rPr>
  </w:style>
  <w:style w:type="paragraph" w:customStyle="1" w:styleId="xl66">
    <w:name w:val="xl66"/>
    <w:basedOn w:val="a"/>
    <w:rsid w:val="008D096A"/>
    <w:pPr>
      <w:widowControl/>
      <w:pBdr>
        <w:top w:val="single" w:sz="4" w:space="0" w:color="000000"/>
        <w:left w:val="single" w:sz="4" w:space="0" w:color="000000"/>
        <w:bottom w:val="none" w:sz="0"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67">
    <w:name w:val="xl67"/>
    <w:basedOn w:val="a"/>
    <w:rsid w:val="008D096A"/>
    <w:pPr>
      <w:widowControl/>
      <w:pBdr>
        <w:top w:val="single" w:sz="4" w:space="0" w:color="000000"/>
        <w:left w:val="single" w:sz="4" w:space="0" w:color="000000"/>
        <w:bottom w:val="none" w:sz="0" w:space="0" w:color="000000"/>
        <w:right w:val="single" w:sz="8"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68">
    <w:name w:val="xl68"/>
    <w:basedOn w:val="a"/>
    <w:rsid w:val="008D096A"/>
    <w:pPr>
      <w:widowControl/>
      <w:pBdr>
        <w:top w:val="none" w:sz="0" w:space="0" w:color="000000"/>
        <w:left w:val="single" w:sz="4" w:space="0" w:color="000000"/>
        <w:bottom w:val="single" w:sz="4" w:space="0" w:color="000000"/>
        <w:right w:val="single" w:sz="4" w:space="0" w:color="000000"/>
      </w:pBdr>
      <w:shd w:val="clear" w:color="auto" w:fill="B8CCE4"/>
      <w:suppressAutoHyphens/>
      <w:autoSpaceDE/>
      <w:autoSpaceDN/>
      <w:spacing w:before="100" w:after="100" w:line="100" w:lineRule="atLeast"/>
      <w:jc w:val="both"/>
    </w:pPr>
    <w:rPr>
      <w:sz w:val="24"/>
      <w:szCs w:val="24"/>
      <w:lang w:eastAsia="zh-CN" w:bidi="ar-SA"/>
    </w:rPr>
  </w:style>
  <w:style w:type="paragraph" w:customStyle="1" w:styleId="xl69">
    <w:name w:val="xl69"/>
    <w:basedOn w:val="a"/>
    <w:rsid w:val="008D096A"/>
    <w:pPr>
      <w:widowControl/>
      <w:pBdr>
        <w:top w:val="none" w:sz="0" w:space="0" w:color="000000"/>
        <w:left w:val="single" w:sz="4" w:space="0" w:color="000000"/>
        <w:bottom w:val="single" w:sz="4" w:space="0" w:color="000000"/>
        <w:right w:val="single" w:sz="8" w:space="0" w:color="000000"/>
      </w:pBdr>
      <w:shd w:val="clear" w:color="auto" w:fill="B8CCE4"/>
      <w:suppressAutoHyphens/>
      <w:autoSpaceDE/>
      <w:autoSpaceDN/>
      <w:spacing w:before="100" w:after="100" w:line="100" w:lineRule="atLeast"/>
      <w:jc w:val="both"/>
    </w:pPr>
    <w:rPr>
      <w:sz w:val="24"/>
      <w:szCs w:val="24"/>
      <w:lang w:eastAsia="zh-CN" w:bidi="ar-SA"/>
    </w:rPr>
  </w:style>
  <w:style w:type="paragraph" w:customStyle="1" w:styleId="xl70">
    <w:name w:val="xl70"/>
    <w:basedOn w:val="a"/>
    <w:rsid w:val="008D096A"/>
    <w:pPr>
      <w:widowControl/>
      <w:pBdr>
        <w:top w:val="single" w:sz="8" w:space="0" w:color="000000"/>
        <w:left w:val="single" w:sz="4" w:space="0" w:color="000000"/>
        <w:bottom w:val="single" w:sz="8" w:space="0" w:color="000000"/>
        <w:right w:val="single" w:sz="4" w:space="0" w:color="000000"/>
      </w:pBdr>
      <w:shd w:val="clear" w:color="auto" w:fill="E6B8B7"/>
      <w:suppressAutoHyphens/>
      <w:autoSpaceDE/>
      <w:autoSpaceDN/>
      <w:spacing w:before="100" w:after="100" w:line="100" w:lineRule="atLeast"/>
      <w:jc w:val="both"/>
    </w:pPr>
    <w:rPr>
      <w:sz w:val="24"/>
      <w:szCs w:val="24"/>
      <w:lang w:eastAsia="zh-CN" w:bidi="ar-SA"/>
    </w:rPr>
  </w:style>
  <w:style w:type="paragraph" w:customStyle="1" w:styleId="xl71">
    <w:name w:val="xl71"/>
    <w:basedOn w:val="a"/>
    <w:rsid w:val="008D096A"/>
    <w:pPr>
      <w:widowControl/>
      <w:pBdr>
        <w:top w:val="single" w:sz="8" w:space="0" w:color="000000"/>
        <w:left w:val="single" w:sz="4" w:space="0" w:color="000000"/>
        <w:bottom w:val="single" w:sz="8" w:space="0" w:color="000000"/>
        <w:right w:val="single" w:sz="8" w:space="0" w:color="000000"/>
      </w:pBdr>
      <w:shd w:val="clear" w:color="auto" w:fill="E6B8B7"/>
      <w:suppressAutoHyphens/>
      <w:autoSpaceDE/>
      <w:autoSpaceDN/>
      <w:spacing w:before="100" w:after="100" w:line="100" w:lineRule="atLeast"/>
      <w:jc w:val="both"/>
    </w:pPr>
    <w:rPr>
      <w:sz w:val="24"/>
      <w:szCs w:val="24"/>
      <w:lang w:eastAsia="zh-CN" w:bidi="ar-SA"/>
    </w:rPr>
  </w:style>
  <w:style w:type="paragraph" w:customStyle="1" w:styleId="xl72">
    <w:name w:val="xl72"/>
    <w:basedOn w:val="a"/>
    <w:rsid w:val="008D096A"/>
    <w:pPr>
      <w:widowControl/>
      <w:pBdr>
        <w:top w:val="single" w:sz="4"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b/>
      <w:bCs/>
      <w:sz w:val="24"/>
      <w:szCs w:val="24"/>
      <w:lang w:eastAsia="zh-CN" w:bidi="ar-SA"/>
    </w:rPr>
  </w:style>
  <w:style w:type="paragraph" w:customStyle="1" w:styleId="xl73">
    <w:name w:val="xl73"/>
    <w:basedOn w:val="a"/>
    <w:rsid w:val="008D096A"/>
    <w:pPr>
      <w:widowControl/>
      <w:pBdr>
        <w:top w:val="single" w:sz="4" w:space="0" w:color="000000"/>
        <w:left w:val="single" w:sz="4" w:space="0" w:color="000000"/>
        <w:bottom w:val="single" w:sz="4" w:space="0" w:color="000000"/>
        <w:right w:val="single" w:sz="8" w:space="0" w:color="000000"/>
      </w:pBdr>
      <w:shd w:val="clear" w:color="auto" w:fill="8DB4E2"/>
      <w:suppressAutoHyphens/>
      <w:autoSpaceDE/>
      <w:autoSpaceDN/>
      <w:spacing w:before="100" w:after="100" w:line="100" w:lineRule="atLeast"/>
      <w:jc w:val="both"/>
    </w:pPr>
    <w:rPr>
      <w:b/>
      <w:bCs/>
      <w:sz w:val="24"/>
      <w:szCs w:val="24"/>
      <w:lang w:eastAsia="zh-CN" w:bidi="ar-SA"/>
    </w:rPr>
  </w:style>
  <w:style w:type="paragraph" w:customStyle="1" w:styleId="xl74">
    <w:name w:val="xl74"/>
    <w:basedOn w:val="a"/>
    <w:rsid w:val="008D096A"/>
    <w:pPr>
      <w:widowControl/>
      <w:pBdr>
        <w:top w:val="single" w:sz="4" w:space="0" w:color="000000"/>
        <w:left w:val="single" w:sz="4" w:space="0" w:color="000000"/>
        <w:bottom w:val="single" w:sz="4" w:space="0" w:color="000000"/>
        <w:right w:val="single" w:sz="4"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75">
    <w:name w:val="xl75"/>
    <w:basedOn w:val="a"/>
    <w:rsid w:val="008D096A"/>
    <w:pPr>
      <w:widowControl/>
      <w:pBdr>
        <w:top w:val="none" w:sz="0" w:space="0" w:color="000000"/>
        <w:left w:val="single" w:sz="4" w:space="0" w:color="000000"/>
        <w:bottom w:val="single" w:sz="4" w:space="0" w:color="000000"/>
        <w:right w:val="single" w:sz="4"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76">
    <w:name w:val="xl76"/>
    <w:basedOn w:val="a"/>
    <w:rsid w:val="008D096A"/>
    <w:pPr>
      <w:widowControl/>
      <w:pBdr>
        <w:top w:val="single" w:sz="4" w:space="0" w:color="000000"/>
        <w:left w:val="single" w:sz="4" w:space="0" w:color="000000"/>
        <w:bottom w:val="single" w:sz="4" w:space="0" w:color="000000"/>
        <w:right w:val="single" w:sz="8"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77">
    <w:name w:val="xl77"/>
    <w:basedOn w:val="a"/>
    <w:rsid w:val="008D096A"/>
    <w:pPr>
      <w:widowControl/>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78">
    <w:name w:val="xl78"/>
    <w:basedOn w:val="a"/>
    <w:rsid w:val="008D096A"/>
    <w:pPr>
      <w:widowControl/>
      <w:pBdr>
        <w:top w:val="single" w:sz="8" w:space="0" w:color="000000"/>
        <w:left w:val="single" w:sz="4" w:space="0" w:color="000000"/>
        <w:bottom w:val="single" w:sz="8" w:space="0" w:color="000000"/>
        <w:right w:val="none" w:sz="0" w:space="0" w:color="000000"/>
      </w:pBdr>
      <w:shd w:val="clear" w:color="auto" w:fill="E6B8B7"/>
      <w:suppressAutoHyphens/>
      <w:autoSpaceDE/>
      <w:autoSpaceDN/>
      <w:spacing w:before="100" w:after="100" w:line="100" w:lineRule="atLeast"/>
      <w:jc w:val="both"/>
    </w:pPr>
    <w:rPr>
      <w:sz w:val="24"/>
      <w:szCs w:val="24"/>
      <w:lang w:eastAsia="zh-CN" w:bidi="ar-SA"/>
    </w:rPr>
  </w:style>
  <w:style w:type="paragraph" w:customStyle="1" w:styleId="xl79">
    <w:name w:val="xl79"/>
    <w:basedOn w:val="a"/>
    <w:rsid w:val="008D096A"/>
    <w:pPr>
      <w:widowControl/>
      <w:pBdr>
        <w:top w:val="single" w:sz="8" w:space="0" w:color="000000"/>
        <w:left w:val="single" w:sz="8" w:space="0" w:color="000000"/>
        <w:bottom w:val="single" w:sz="8" w:space="0" w:color="000000"/>
        <w:right w:val="single" w:sz="4" w:space="0" w:color="000000"/>
      </w:pBdr>
      <w:shd w:val="clear" w:color="auto" w:fill="E6B8B7"/>
      <w:suppressAutoHyphens/>
      <w:autoSpaceDE/>
      <w:autoSpaceDN/>
      <w:spacing w:before="100" w:after="100" w:line="100" w:lineRule="atLeast"/>
      <w:jc w:val="both"/>
    </w:pPr>
    <w:rPr>
      <w:sz w:val="24"/>
      <w:szCs w:val="24"/>
      <w:lang w:eastAsia="zh-CN" w:bidi="ar-SA"/>
    </w:rPr>
  </w:style>
  <w:style w:type="paragraph" w:customStyle="1" w:styleId="xl80">
    <w:name w:val="xl80"/>
    <w:basedOn w:val="a"/>
    <w:rsid w:val="008D096A"/>
    <w:pPr>
      <w:widowControl/>
      <w:pBdr>
        <w:top w:val="none" w:sz="0" w:space="0" w:color="000000"/>
        <w:left w:val="single" w:sz="8" w:space="0" w:color="000000"/>
        <w:bottom w:val="single" w:sz="4" w:space="0" w:color="000000"/>
        <w:right w:val="single" w:sz="4" w:space="0" w:color="000000"/>
      </w:pBdr>
      <w:shd w:val="clear" w:color="auto" w:fill="B8CCE4"/>
      <w:suppressAutoHyphens/>
      <w:autoSpaceDE/>
      <w:autoSpaceDN/>
      <w:spacing w:before="100" w:after="100" w:line="100" w:lineRule="atLeast"/>
      <w:jc w:val="both"/>
    </w:pPr>
    <w:rPr>
      <w:sz w:val="24"/>
      <w:szCs w:val="24"/>
      <w:lang w:eastAsia="zh-CN" w:bidi="ar-SA"/>
    </w:rPr>
  </w:style>
  <w:style w:type="paragraph" w:customStyle="1" w:styleId="xl81">
    <w:name w:val="xl81"/>
    <w:basedOn w:val="a"/>
    <w:rsid w:val="008D096A"/>
    <w:pPr>
      <w:widowControl/>
      <w:pBdr>
        <w:top w:val="none" w:sz="0" w:space="0" w:color="000000"/>
        <w:left w:val="single" w:sz="8" w:space="0" w:color="000000"/>
        <w:bottom w:val="single" w:sz="4" w:space="0" w:color="000000"/>
        <w:right w:val="single" w:sz="4"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82">
    <w:name w:val="xl82"/>
    <w:basedOn w:val="a"/>
    <w:rsid w:val="008D096A"/>
    <w:pPr>
      <w:widowControl/>
      <w:pBdr>
        <w:top w:val="none" w:sz="0" w:space="0" w:color="000000"/>
        <w:left w:val="single" w:sz="4" w:space="0" w:color="000000"/>
        <w:bottom w:val="single" w:sz="4" w:space="0" w:color="000000"/>
        <w:right w:val="single" w:sz="8"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83">
    <w:name w:val="xl83"/>
    <w:basedOn w:val="a"/>
    <w:rsid w:val="008D096A"/>
    <w:pPr>
      <w:widowControl/>
      <w:pBdr>
        <w:top w:val="single" w:sz="4" w:space="0" w:color="000000"/>
        <w:left w:val="single" w:sz="8" w:space="0" w:color="000000"/>
        <w:bottom w:val="single" w:sz="4" w:space="0" w:color="000000"/>
        <w:right w:val="single" w:sz="4"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84">
    <w:name w:val="xl84"/>
    <w:basedOn w:val="a"/>
    <w:rsid w:val="008D096A"/>
    <w:pPr>
      <w:widowControl/>
      <w:pBdr>
        <w:top w:val="single" w:sz="4" w:space="0" w:color="000000"/>
        <w:left w:val="single" w:sz="4" w:space="0" w:color="000000"/>
        <w:bottom w:val="none" w:sz="0" w:space="0" w:color="000000"/>
        <w:right w:val="single" w:sz="8" w:space="0" w:color="000000"/>
      </w:pBdr>
      <w:shd w:val="clear" w:color="auto" w:fill="8DB4E2"/>
      <w:suppressAutoHyphens/>
      <w:autoSpaceDE/>
      <w:autoSpaceDN/>
      <w:spacing w:before="100" w:after="100" w:line="100" w:lineRule="atLeast"/>
      <w:jc w:val="center"/>
    </w:pPr>
    <w:rPr>
      <w:rFonts w:ascii="Arial" w:hAnsi="Arial" w:cs="Arial"/>
      <w:sz w:val="18"/>
      <w:szCs w:val="18"/>
      <w:lang w:eastAsia="zh-CN" w:bidi="ar-SA"/>
    </w:rPr>
  </w:style>
  <w:style w:type="paragraph" w:customStyle="1" w:styleId="xl85">
    <w:name w:val="xl85"/>
    <w:basedOn w:val="a"/>
    <w:rsid w:val="008D096A"/>
    <w:pPr>
      <w:widowControl/>
      <w:pBdr>
        <w:top w:val="none" w:sz="0" w:space="0" w:color="000000"/>
        <w:left w:val="single" w:sz="4" w:space="0" w:color="000000"/>
        <w:bottom w:val="single" w:sz="4" w:space="0" w:color="000000"/>
        <w:right w:val="none" w:sz="0" w:space="0" w:color="000000"/>
      </w:pBdr>
      <w:shd w:val="clear" w:color="auto" w:fill="B8CCE4"/>
      <w:suppressAutoHyphens/>
      <w:autoSpaceDE/>
      <w:autoSpaceDN/>
      <w:spacing w:before="100" w:after="100" w:line="100" w:lineRule="atLeast"/>
      <w:jc w:val="center"/>
    </w:pPr>
    <w:rPr>
      <w:sz w:val="24"/>
      <w:szCs w:val="24"/>
      <w:lang w:eastAsia="zh-CN" w:bidi="ar-SA"/>
    </w:rPr>
  </w:style>
  <w:style w:type="paragraph" w:customStyle="1" w:styleId="xl86">
    <w:name w:val="xl86"/>
    <w:basedOn w:val="a"/>
    <w:rsid w:val="008D096A"/>
    <w:pPr>
      <w:widowControl/>
      <w:pBdr>
        <w:top w:val="single" w:sz="8" w:space="0" w:color="000000"/>
        <w:left w:val="single" w:sz="4" w:space="0" w:color="000000"/>
        <w:bottom w:val="single" w:sz="8" w:space="0" w:color="000000"/>
        <w:right w:val="none" w:sz="0" w:space="0" w:color="000000"/>
      </w:pBdr>
      <w:shd w:val="clear" w:color="auto" w:fill="E6B8B7"/>
      <w:suppressAutoHyphens/>
      <w:autoSpaceDE/>
      <w:autoSpaceDN/>
      <w:spacing w:before="100" w:after="100" w:line="100" w:lineRule="atLeast"/>
      <w:jc w:val="center"/>
    </w:pPr>
    <w:rPr>
      <w:sz w:val="24"/>
      <w:szCs w:val="24"/>
      <w:lang w:eastAsia="zh-CN" w:bidi="ar-SA"/>
    </w:rPr>
  </w:style>
  <w:style w:type="paragraph" w:customStyle="1" w:styleId="xl87">
    <w:name w:val="xl87"/>
    <w:basedOn w:val="a"/>
    <w:rsid w:val="008D096A"/>
    <w:pPr>
      <w:widowControl/>
      <w:pBdr>
        <w:top w:val="single" w:sz="4" w:space="0" w:color="000000"/>
        <w:left w:val="single" w:sz="4" w:space="0" w:color="000000"/>
        <w:bottom w:val="single" w:sz="4" w:space="0" w:color="000000"/>
        <w:right w:val="none" w:sz="0" w:space="0" w:color="000000"/>
      </w:pBdr>
      <w:shd w:val="clear" w:color="auto" w:fill="95B3D7"/>
      <w:suppressAutoHyphens/>
      <w:autoSpaceDE/>
      <w:autoSpaceDN/>
      <w:spacing w:before="100" w:after="100" w:line="100" w:lineRule="atLeast"/>
      <w:jc w:val="center"/>
    </w:pPr>
    <w:rPr>
      <w:b/>
      <w:bCs/>
      <w:sz w:val="24"/>
      <w:szCs w:val="24"/>
      <w:lang w:eastAsia="zh-CN" w:bidi="ar-SA"/>
    </w:rPr>
  </w:style>
  <w:style w:type="paragraph" w:customStyle="1" w:styleId="xl88">
    <w:name w:val="xl88"/>
    <w:basedOn w:val="a"/>
    <w:rsid w:val="008D096A"/>
    <w:pPr>
      <w:widowControl/>
      <w:pBdr>
        <w:top w:val="none" w:sz="0"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89">
    <w:name w:val="xl89"/>
    <w:basedOn w:val="a"/>
    <w:rsid w:val="008D096A"/>
    <w:pPr>
      <w:widowControl/>
      <w:pBdr>
        <w:top w:val="single" w:sz="4"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b/>
      <w:bCs/>
      <w:sz w:val="24"/>
      <w:szCs w:val="24"/>
      <w:lang w:eastAsia="zh-CN" w:bidi="ar-SA"/>
    </w:rPr>
  </w:style>
  <w:style w:type="paragraph" w:customStyle="1" w:styleId="xl90">
    <w:name w:val="xl90"/>
    <w:basedOn w:val="a"/>
    <w:rsid w:val="008D096A"/>
    <w:pPr>
      <w:widowControl/>
      <w:pBdr>
        <w:top w:val="single" w:sz="4"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91">
    <w:name w:val="xl91"/>
    <w:basedOn w:val="a"/>
    <w:rsid w:val="008D096A"/>
    <w:pPr>
      <w:widowControl/>
      <w:pBdr>
        <w:top w:val="single" w:sz="4"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92">
    <w:name w:val="xl92"/>
    <w:basedOn w:val="a"/>
    <w:rsid w:val="008D096A"/>
    <w:pPr>
      <w:widowControl/>
      <w:pBdr>
        <w:top w:val="single" w:sz="4" w:space="0" w:color="000000"/>
        <w:left w:val="single" w:sz="4" w:space="0" w:color="000000"/>
        <w:bottom w:val="single" w:sz="4" w:space="0" w:color="000000"/>
        <w:right w:val="single" w:sz="8"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93">
    <w:name w:val="xl93"/>
    <w:basedOn w:val="a"/>
    <w:rsid w:val="008D096A"/>
    <w:pPr>
      <w:widowControl/>
      <w:pBdr>
        <w:top w:val="none" w:sz="0" w:space="0" w:color="000000"/>
        <w:left w:val="none" w:sz="0" w:space="0" w:color="000000"/>
        <w:bottom w:val="single" w:sz="4" w:space="0" w:color="000000"/>
        <w:right w:val="single" w:sz="4" w:space="0" w:color="000000"/>
      </w:pBdr>
      <w:shd w:val="clear" w:color="auto" w:fill="B8CCE4"/>
      <w:suppressAutoHyphens/>
      <w:autoSpaceDE/>
      <w:autoSpaceDN/>
      <w:spacing w:before="100" w:after="100" w:line="100" w:lineRule="atLeast"/>
      <w:jc w:val="both"/>
    </w:pPr>
    <w:rPr>
      <w:sz w:val="24"/>
      <w:szCs w:val="24"/>
      <w:lang w:eastAsia="zh-CN" w:bidi="ar-SA"/>
    </w:rPr>
  </w:style>
  <w:style w:type="paragraph" w:customStyle="1" w:styleId="xl94">
    <w:name w:val="xl94"/>
    <w:basedOn w:val="a"/>
    <w:rsid w:val="008D096A"/>
    <w:pPr>
      <w:widowControl/>
      <w:pBdr>
        <w:top w:val="single" w:sz="4" w:space="0" w:color="000000"/>
        <w:left w:val="none" w:sz="0" w:space="0" w:color="000000"/>
        <w:bottom w:val="single" w:sz="4" w:space="0" w:color="000000"/>
        <w:right w:val="single" w:sz="4"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95">
    <w:name w:val="xl95"/>
    <w:basedOn w:val="a"/>
    <w:rsid w:val="008D096A"/>
    <w:pPr>
      <w:widowControl/>
      <w:pBdr>
        <w:top w:val="single" w:sz="8" w:space="0" w:color="000000"/>
        <w:left w:val="single" w:sz="4" w:space="0" w:color="000000"/>
        <w:bottom w:val="none" w:sz="0" w:space="0" w:color="000000"/>
        <w:right w:val="single" w:sz="4" w:space="0" w:color="000000"/>
      </w:pBdr>
      <w:shd w:val="clear" w:color="auto" w:fill="E6B8B7"/>
      <w:suppressAutoHyphens/>
      <w:autoSpaceDE/>
      <w:autoSpaceDN/>
      <w:spacing w:before="100" w:after="100" w:line="100" w:lineRule="atLeast"/>
      <w:jc w:val="both"/>
    </w:pPr>
    <w:rPr>
      <w:sz w:val="24"/>
      <w:szCs w:val="24"/>
      <w:lang w:eastAsia="zh-CN" w:bidi="ar-SA"/>
    </w:rPr>
  </w:style>
  <w:style w:type="paragraph" w:customStyle="1" w:styleId="xl96">
    <w:name w:val="xl96"/>
    <w:basedOn w:val="a"/>
    <w:rsid w:val="008D096A"/>
    <w:pPr>
      <w:widowControl/>
      <w:pBdr>
        <w:top w:val="single" w:sz="8"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97">
    <w:name w:val="xl97"/>
    <w:basedOn w:val="a"/>
    <w:rsid w:val="008D096A"/>
    <w:pPr>
      <w:widowControl/>
      <w:pBdr>
        <w:top w:val="single" w:sz="8"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98">
    <w:name w:val="xl98"/>
    <w:basedOn w:val="a"/>
    <w:rsid w:val="008D096A"/>
    <w:pPr>
      <w:widowControl/>
      <w:pBdr>
        <w:top w:val="single" w:sz="8" w:space="0" w:color="000000"/>
        <w:left w:val="single" w:sz="4" w:space="0" w:color="000000"/>
        <w:bottom w:val="single" w:sz="4" w:space="0" w:color="000000"/>
        <w:right w:val="single" w:sz="8"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99">
    <w:name w:val="xl99"/>
    <w:basedOn w:val="a"/>
    <w:rsid w:val="008D096A"/>
    <w:pPr>
      <w:widowControl/>
      <w:pBdr>
        <w:top w:val="none" w:sz="0" w:space="0" w:color="000000"/>
        <w:left w:val="single" w:sz="4" w:space="0" w:color="000000"/>
        <w:bottom w:val="none" w:sz="0" w:space="0" w:color="000000"/>
        <w:right w:val="none" w:sz="0" w:space="0" w:color="000000"/>
      </w:pBdr>
      <w:shd w:val="clear" w:color="auto" w:fill="B8CCE4"/>
      <w:suppressAutoHyphens/>
      <w:autoSpaceDE/>
      <w:autoSpaceDN/>
      <w:spacing w:before="100" w:after="100" w:line="100" w:lineRule="atLeast"/>
      <w:jc w:val="center"/>
    </w:pPr>
    <w:rPr>
      <w:sz w:val="24"/>
      <w:szCs w:val="24"/>
      <w:lang w:eastAsia="zh-CN" w:bidi="ar-SA"/>
    </w:rPr>
  </w:style>
  <w:style w:type="paragraph" w:customStyle="1" w:styleId="xl100">
    <w:name w:val="xl100"/>
    <w:basedOn w:val="a"/>
    <w:rsid w:val="008D096A"/>
    <w:pPr>
      <w:widowControl/>
      <w:pBdr>
        <w:top w:val="single" w:sz="4" w:space="0" w:color="000000"/>
        <w:left w:val="single" w:sz="8" w:space="0" w:color="000000"/>
        <w:bottom w:val="none" w:sz="0"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101">
    <w:name w:val="xl101"/>
    <w:basedOn w:val="a"/>
    <w:rsid w:val="008D096A"/>
    <w:pPr>
      <w:widowControl/>
      <w:pBdr>
        <w:top w:val="single" w:sz="4" w:space="0" w:color="000000"/>
        <w:left w:val="single" w:sz="4" w:space="0" w:color="000000"/>
        <w:bottom w:val="none" w:sz="0"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102">
    <w:name w:val="xl102"/>
    <w:basedOn w:val="a"/>
    <w:rsid w:val="008D096A"/>
    <w:pPr>
      <w:widowControl/>
      <w:pBdr>
        <w:top w:val="single" w:sz="4" w:space="0" w:color="000000"/>
        <w:left w:val="single" w:sz="4" w:space="0" w:color="000000"/>
        <w:bottom w:val="none" w:sz="0" w:space="0" w:color="000000"/>
        <w:right w:val="single" w:sz="8"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103">
    <w:name w:val="xl103"/>
    <w:basedOn w:val="a"/>
    <w:rsid w:val="008D096A"/>
    <w:pPr>
      <w:widowControl/>
      <w:pBdr>
        <w:top w:val="none" w:sz="0" w:space="0" w:color="000000"/>
        <w:left w:val="none" w:sz="0" w:space="0" w:color="000000"/>
        <w:bottom w:val="none" w:sz="0" w:space="0" w:color="000000"/>
        <w:right w:val="single" w:sz="4" w:space="0" w:color="000000"/>
      </w:pBdr>
      <w:shd w:val="clear" w:color="auto" w:fill="B8CCE4"/>
      <w:suppressAutoHyphens/>
      <w:autoSpaceDE/>
      <w:autoSpaceDN/>
      <w:spacing w:before="100" w:after="100" w:line="100" w:lineRule="atLeast"/>
      <w:jc w:val="both"/>
    </w:pPr>
    <w:rPr>
      <w:sz w:val="24"/>
      <w:szCs w:val="24"/>
      <w:lang w:eastAsia="zh-CN" w:bidi="ar-SA"/>
    </w:rPr>
  </w:style>
  <w:style w:type="paragraph" w:customStyle="1" w:styleId="xl104">
    <w:name w:val="xl104"/>
    <w:basedOn w:val="a"/>
    <w:rsid w:val="008D096A"/>
    <w:pPr>
      <w:widowControl/>
      <w:pBdr>
        <w:top w:val="none" w:sz="0" w:space="0" w:color="000000"/>
        <w:left w:val="single" w:sz="4" w:space="0" w:color="000000"/>
        <w:bottom w:val="none" w:sz="0" w:space="0" w:color="000000"/>
        <w:right w:val="single" w:sz="4" w:space="0" w:color="000000"/>
      </w:pBdr>
      <w:shd w:val="clear" w:color="auto" w:fill="B8CCE4"/>
      <w:suppressAutoHyphens/>
      <w:autoSpaceDE/>
      <w:autoSpaceDN/>
      <w:spacing w:before="100" w:after="100" w:line="100" w:lineRule="atLeast"/>
      <w:jc w:val="both"/>
    </w:pPr>
    <w:rPr>
      <w:sz w:val="24"/>
      <w:szCs w:val="24"/>
      <w:lang w:eastAsia="zh-CN" w:bidi="ar-SA"/>
    </w:rPr>
  </w:style>
  <w:style w:type="paragraph" w:customStyle="1" w:styleId="xl105">
    <w:name w:val="xl105"/>
    <w:basedOn w:val="a"/>
    <w:rsid w:val="008D096A"/>
    <w:pPr>
      <w:widowControl/>
      <w:pBdr>
        <w:top w:val="none" w:sz="0" w:space="0" w:color="000000"/>
        <w:left w:val="single" w:sz="4" w:space="0" w:color="000000"/>
        <w:bottom w:val="none" w:sz="0" w:space="0" w:color="000000"/>
        <w:right w:val="single" w:sz="8" w:space="0" w:color="000000"/>
      </w:pBdr>
      <w:shd w:val="clear" w:color="auto" w:fill="B8CCE4"/>
      <w:suppressAutoHyphens/>
      <w:autoSpaceDE/>
      <w:autoSpaceDN/>
      <w:spacing w:before="100" w:after="100" w:line="100" w:lineRule="atLeast"/>
      <w:jc w:val="both"/>
    </w:pPr>
    <w:rPr>
      <w:sz w:val="24"/>
      <w:szCs w:val="24"/>
      <w:lang w:eastAsia="zh-CN" w:bidi="ar-SA"/>
    </w:rPr>
  </w:style>
  <w:style w:type="paragraph" w:customStyle="1" w:styleId="xl106">
    <w:name w:val="xl106"/>
    <w:basedOn w:val="a"/>
    <w:rsid w:val="008D096A"/>
    <w:pPr>
      <w:widowControl/>
      <w:pBdr>
        <w:top w:val="none" w:sz="0" w:space="0" w:color="000000"/>
        <w:left w:val="single" w:sz="8" w:space="0" w:color="000000"/>
        <w:bottom w:val="none" w:sz="0" w:space="0" w:color="000000"/>
        <w:right w:val="single" w:sz="4" w:space="0" w:color="000000"/>
      </w:pBdr>
      <w:shd w:val="clear" w:color="auto" w:fill="B8CCE4"/>
      <w:suppressAutoHyphens/>
      <w:autoSpaceDE/>
      <w:autoSpaceDN/>
      <w:spacing w:before="100" w:after="100" w:line="100" w:lineRule="atLeast"/>
      <w:jc w:val="both"/>
    </w:pPr>
    <w:rPr>
      <w:sz w:val="24"/>
      <w:szCs w:val="24"/>
      <w:lang w:eastAsia="zh-CN" w:bidi="ar-SA"/>
    </w:rPr>
  </w:style>
  <w:style w:type="paragraph" w:customStyle="1" w:styleId="xl107">
    <w:name w:val="xl107"/>
    <w:basedOn w:val="a"/>
    <w:rsid w:val="008D096A"/>
    <w:pPr>
      <w:widowControl/>
      <w:pBdr>
        <w:top w:val="single" w:sz="8" w:space="0" w:color="000000"/>
        <w:left w:val="single" w:sz="4" w:space="0" w:color="000000"/>
        <w:bottom w:val="single" w:sz="4" w:space="0" w:color="000000"/>
        <w:right w:val="single" w:sz="4"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108">
    <w:name w:val="xl108"/>
    <w:basedOn w:val="a"/>
    <w:rsid w:val="008D096A"/>
    <w:pPr>
      <w:widowControl/>
      <w:pBdr>
        <w:top w:val="single" w:sz="8" w:space="0" w:color="000000"/>
        <w:left w:val="single" w:sz="4" w:space="0" w:color="000000"/>
        <w:bottom w:val="single" w:sz="4" w:space="0" w:color="000000"/>
        <w:right w:val="none" w:sz="0" w:space="0" w:color="000000"/>
      </w:pBdr>
      <w:shd w:val="clear" w:color="auto" w:fill="95B3D7"/>
      <w:suppressAutoHyphens/>
      <w:autoSpaceDE/>
      <w:autoSpaceDN/>
      <w:spacing w:before="100" w:after="100" w:line="100" w:lineRule="atLeast"/>
      <w:jc w:val="center"/>
    </w:pPr>
    <w:rPr>
      <w:b/>
      <w:bCs/>
      <w:sz w:val="24"/>
      <w:szCs w:val="24"/>
      <w:lang w:eastAsia="zh-CN" w:bidi="ar-SA"/>
    </w:rPr>
  </w:style>
  <w:style w:type="paragraph" w:customStyle="1" w:styleId="xl109">
    <w:name w:val="xl109"/>
    <w:basedOn w:val="a"/>
    <w:rsid w:val="008D096A"/>
    <w:pPr>
      <w:widowControl/>
      <w:pBdr>
        <w:top w:val="single" w:sz="8" w:space="0" w:color="000000"/>
        <w:left w:val="single" w:sz="4" w:space="0" w:color="000000"/>
        <w:bottom w:val="single" w:sz="4" w:space="0" w:color="000000"/>
        <w:right w:val="single" w:sz="8"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110">
    <w:name w:val="xl110"/>
    <w:basedOn w:val="a"/>
    <w:rsid w:val="008D096A"/>
    <w:pPr>
      <w:widowControl/>
      <w:pBdr>
        <w:top w:val="single" w:sz="8" w:space="0" w:color="000000"/>
        <w:left w:val="single" w:sz="8" w:space="0" w:color="000000"/>
        <w:bottom w:val="single" w:sz="4" w:space="0" w:color="000000"/>
        <w:right w:val="single" w:sz="4"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111">
    <w:name w:val="xl111"/>
    <w:basedOn w:val="a"/>
    <w:rsid w:val="008D096A"/>
    <w:pPr>
      <w:widowControl/>
      <w:pBdr>
        <w:top w:val="single" w:sz="4" w:space="0" w:color="000000"/>
        <w:left w:val="single" w:sz="8" w:space="0" w:color="000000"/>
        <w:bottom w:val="single" w:sz="4" w:space="0" w:color="000000"/>
        <w:right w:val="single" w:sz="4" w:space="0" w:color="000000"/>
      </w:pBdr>
      <w:shd w:val="clear" w:color="auto" w:fill="95B3D7"/>
      <w:suppressAutoHyphens/>
      <w:autoSpaceDE/>
      <w:autoSpaceDN/>
      <w:spacing w:before="100" w:after="100" w:line="100" w:lineRule="atLeast"/>
      <w:jc w:val="center"/>
    </w:pPr>
    <w:rPr>
      <w:b/>
      <w:bCs/>
      <w:sz w:val="18"/>
      <w:szCs w:val="18"/>
      <w:lang w:eastAsia="zh-CN" w:bidi="ar-SA"/>
    </w:rPr>
  </w:style>
  <w:style w:type="paragraph" w:customStyle="1" w:styleId="xl112">
    <w:name w:val="xl112"/>
    <w:basedOn w:val="a"/>
    <w:rsid w:val="008D096A"/>
    <w:pPr>
      <w:widowControl/>
      <w:pBdr>
        <w:top w:val="single" w:sz="4" w:space="0" w:color="000000"/>
        <w:left w:val="single" w:sz="4" w:space="0" w:color="000000"/>
        <w:bottom w:val="single" w:sz="4" w:space="0" w:color="000000"/>
        <w:right w:val="single" w:sz="4" w:space="0" w:color="000000"/>
      </w:pBdr>
      <w:shd w:val="clear" w:color="auto" w:fill="95B3D7"/>
      <w:suppressAutoHyphens/>
      <w:autoSpaceDE/>
      <w:autoSpaceDN/>
      <w:spacing w:before="100" w:after="100" w:line="100" w:lineRule="atLeast"/>
      <w:jc w:val="center"/>
    </w:pPr>
    <w:rPr>
      <w:b/>
      <w:bCs/>
      <w:sz w:val="18"/>
      <w:szCs w:val="18"/>
      <w:lang w:eastAsia="zh-CN" w:bidi="ar-SA"/>
    </w:rPr>
  </w:style>
  <w:style w:type="paragraph" w:customStyle="1" w:styleId="xl113">
    <w:name w:val="xl113"/>
    <w:basedOn w:val="a"/>
    <w:rsid w:val="008D096A"/>
    <w:pPr>
      <w:widowControl/>
      <w:pBdr>
        <w:top w:val="single" w:sz="4" w:space="0" w:color="000000"/>
        <w:left w:val="single" w:sz="4" w:space="0" w:color="000000"/>
        <w:bottom w:val="single" w:sz="4" w:space="0" w:color="000000"/>
        <w:right w:val="single" w:sz="8" w:space="0" w:color="000000"/>
      </w:pBdr>
      <w:shd w:val="clear" w:color="auto" w:fill="95B3D7"/>
      <w:suppressAutoHyphens/>
      <w:autoSpaceDE/>
      <w:autoSpaceDN/>
      <w:spacing w:before="100" w:after="100" w:line="100" w:lineRule="atLeast"/>
      <w:jc w:val="center"/>
    </w:pPr>
    <w:rPr>
      <w:b/>
      <w:bCs/>
      <w:sz w:val="18"/>
      <w:szCs w:val="18"/>
      <w:lang w:eastAsia="zh-CN" w:bidi="ar-SA"/>
    </w:rPr>
  </w:style>
  <w:style w:type="paragraph" w:customStyle="1" w:styleId="xl114">
    <w:name w:val="xl114"/>
    <w:basedOn w:val="a"/>
    <w:rsid w:val="008D096A"/>
    <w:pPr>
      <w:widowControl/>
      <w:pBdr>
        <w:top w:val="single" w:sz="4" w:space="0" w:color="000000"/>
        <w:left w:val="single" w:sz="8" w:space="0" w:color="000000"/>
        <w:bottom w:val="single" w:sz="4" w:space="0" w:color="000000"/>
        <w:right w:val="single" w:sz="4" w:space="0" w:color="000000"/>
      </w:pBdr>
      <w:shd w:val="clear" w:color="auto" w:fill="95B3D7"/>
      <w:suppressAutoHyphens/>
      <w:autoSpaceDE/>
      <w:autoSpaceDN/>
      <w:spacing w:before="100" w:after="100" w:line="100" w:lineRule="atLeast"/>
      <w:jc w:val="center"/>
    </w:pPr>
    <w:rPr>
      <w:b/>
      <w:bCs/>
      <w:sz w:val="18"/>
      <w:szCs w:val="18"/>
      <w:lang w:eastAsia="zh-CN" w:bidi="ar-SA"/>
    </w:rPr>
  </w:style>
  <w:style w:type="paragraph" w:customStyle="1" w:styleId="xl115">
    <w:name w:val="xl115"/>
    <w:basedOn w:val="a"/>
    <w:rsid w:val="008D096A"/>
    <w:pPr>
      <w:widowControl/>
      <w:pBdr>
        <w:top w:val="single" w:sz="4" w:space="0" w:color="000000"/>
        <w:left w:val="single" w:sz="4" w:space="0" w:color="000000"/>
        <w:bottom w:val="single" w:sz="4" w:space="0" w:color="000000"/>
        <w:right w:val="single" w:sz="4" w:space="0" w:color="000000"/>
      </w:pBdr>
      <w:shd w:val="clear" w:color="auto" w:fill="95B3D7"/>
      <w:suppressAutoHyphens/>
      <w:autoSpaceDE/>
      <w:autoSpaceDN/>
      <w:spacing w:before="100" w:after="100" w:line="100" w:lineRule="atLeast"/>
      <w:jc w:val="center"/>
    </w:pPr>
    <w:rPr>
      <w:b/>
      <w:bCs/>
      <w:sz w:val="18"/>
      <w:szCs w:val="18"/>
      <w:lang w:eastAsia="zh-CN" w:bidi="ar-SA"/>
    </w:rPr>
  </w:style>
  <w:style w:type="paragraph" w:customStyle="1" w:styleId="xl116">
    <w:name w:val="xl116"/>
    <w:basedOn w:val="a"/>
    <w:rsid w:val="008D096A"/>
    <w:pPr>
      <w:widowControl/>
      <w:pBdr>
        <w:top w:val="single" w:sz="4" w:space="0" w:color="000000"/>
        <w:left w:val="single" w:sz="4" w:space="0" w:color="000000"/>
        <w:bottom w:val="single" w:sz="4" w:space="0" w:color="000000"/>
        <w:right w:val="single" w:sz="8" w:space="0" w:color="000000"/>
      </w:pBdr>
      <w:shd w:val="clear" w:color="auto" w:fill="95B3D7"/>
      <w:suppressAutoHyphens/>
      <w:autoSpaceDE/>
      <w:autoSpaceDN/>
      <w:spacing w:before="100" w:after="100" w:line="100" w:lineRule="atLeast"/>
      <w:jc w:val="center"/>
    </w:pPr>
    <w:rPr>
      <w:b/>
      <w:bCs/>
      <w:sz w:val="18"/>
      <w:szCs w:val="18"/>
      <w:lang w:eastAsia="zh-CN" w:bidi="ar-SA"/>
    </w:rPr>
  </w:style>
  <w:style w:type="paragraph" w:customStyle="1" w:styleId="xl117">
    <w:name w:val="xl117"/>
    <w:basedOn w:val="a"/>
    <w:rsid w:val="008D096A"/>
    <w:pPr>
      <w:widowControl/>
      <w:pBdr>
        <w:top w:val="single" w:sz="4" w:space="0" w:color="000000"/>
        <w:left w:val="single" w:sz="4" w:space="0" w:color="000000"/>
        <w:bottom w:val="single" w:sz="8" w:space="0" w:color="000000"/>
        <w:right w:val="single" w:sz="4" w:space="0" w:color="000000"/>
      </w:pBdr>
      <w:shd w:val="clear" w:color="auto" w:fill="95B3D7"/>
      <w:suppressAutoHyphens/>
      <w:autoSpaceDE/>
      <w:autoSpaceDN/>
      <w:spacing w:before="100" w:after="100" w:line="100" w:lineRule="atLeast"/>
      <w:jc w:val="both"/>
    </w:pPr>
    <w:rPr>
      <w:b/>
      <w:bCs/>
      <w:sz w:val="24"/>
      <w:szCs w:val="24"/>
      <w:lang w:eastAsia="zh-CN" w:bidi="ar-SA"/>
    </w:rPr>
  </w:style>
  <w:style w:type="paragraph" w:customStyle="1" w:styleId="xl118">
    <w:name w:val="xl118"/>
    <w:basedOn w:val="a"/>
    <w:rsid w:val="008D096A"/>
    <w:pPr>
      <w:widowControl/>
      <w:pBdr>
        <w:top w:val="single" w:sz="4" w:space="0" w:color="000000"/>
        <w:left w:val="single" w:sz="4" w:space="0" w:color="000000"/>
        <w:bottom w:val="single" w:sz="8" w:space="0" w:color="000000"/>
        <w:right w:val="none" w:sz="0" w:space="0" w:color="000000"/>
      </w:pBdr>
      <w:shd w:val="clear" w:color="auto" w:fill="95B3D7"/>
      <w:suppressAutoHyphens/>
      <w:autoSpaceDE/>
      <w:autoSpaceDN/>
      <w:spacing w:before="100" w:after="100" w:line="100" w:lineRule="atLeast"/>
      <w:jc w:val="center"/>
    </w:pPr>
    <w:rPr>
      <w:b/>
      <w:bCs/>
      <w:sz w:val="24"/>
      <w:szCs w:val="24"/>
      <w:lang w:eastAsia="zh-CN" w:bidi="ar-SA"/>
    </w:rPr>
  </w:style>
  <w:style w:type="paragraph" w:customStyle="1" w:styleId="xl119">
    <w:name w:val="xl119"/>
    <w:basedOn w:val="a"/>
    <w:rsid w:val="008D096A"/>
    <w:pPr>
      <w:widowControl/>
      <w:pBdr>
        <w:top w:val="single" w:sz="4" w:space="0" w:color="000000"/>
        <w:left w:val="single" w:sz="8" w:space="0" w:color="000000"/>
        <w:bottom w:val="single" w:sz="8" w:space="0" w:color="000000"/>
        <w:right w:val="single" w:sz="4" w:space="0" w:color="000000"/>
      </w:pBdr>
      <w:shd w:val="clear" w:color="auto" w:fill="95B3D7"/>
      <w:suppressAutoHyphens/>
      <w:autoSpaceDE/>
      <w:autoSpaceDN/>
      <w:spacing w:before="100" w:after="100" w:line="100" w:lineRule="atLeast"/>
      <w:jc w:val="center"/>
    </w:pPr>
    <w:rPr>
      <w:b/>
      <w:bCs/>
      <w:sz w:val="18"/>
      <w:szCs w:val="18"/>
      <w:lang w:eastAsia="zh-CN" w:bidi="ar-SA"/>
    </w:rPr>
  </w:style>
  <w:style w:type="paragraph" w:customStyle="1" w:styleId="xl120">
    <w:name w:val="xl120"/>
    <w:basedOn w:val="a"/>
    <w:rsid w:val="008D096A"/>
    <w:pPr>
      <w:widowControl/>
      <w:pBdr>
        <w:top w:val="single" w:sz="4" w:space="0" w:color="000000"/>
        <w:left w:val="single" w:sz="4" w:space="0" w:color="000000"/>
        <w:bottom w:val="single" w:sz="8" w:space="0" w:color="000000"/>
        <w:right w:val="single" w:sz="4" w:space="0" w:color="000000"/>
      </w:pBdr>
      <w:shd w:val="clear" w:color="auto" w:fill="95B3D7"/>
      <w:suppressAutoHyphens/>
      <w:autoSpaceDE/>
      <w:autoSpaceDN/>
      <w:spacing w:before="100" w:after="100" w:line="100" w:lineRule="atLeast"/>
      <w:jc w:val="center"/>
    </w:pPr>
    <w:rPr>
      <w:b/>
      <w:bCs/>
      <w:sz w:val="18"/>
      <w:szCs w:val="18"/>
      <w:lang w:eastAsia="zh-CN" w:bidi="ar-SA"/>
    </w:rPr>
  </w:style>
  <w:style w:type="paragraph" w:customStyle="1" w:styleId="xl121">
    <w:name w:val="xl121"/>
    <w:basedOn w:val="a"/>
    <w:rsid w:val="008D096A"/>
    <w:pPr>
      <w:widowControl/>
      <w:pBdr>
        <w:top w:val="single" w:sz="4" w:space="0" w:color="000000"/>
        <w:left w:val="single" w:sz="4" w:space="0" w:color="000000"/>
        <w:bottom w:val="single" w:sz="8" w:space="0" w:color="000000"/>
        <w:right w:val="single" w:sz="8" w:space="0" w:color="000000"/>
      </w:pBdr>
      <w:shd w:val="clear" w:color="auto" w:fill="95B3D7"/>
      <w:suppressAutoHyphens/>
      <w:autoSpaceDE/>
      <w:autoSpaceDN/>
      <w:spacing w:before="100" w:after="100" w:line="100" w:lineRule="atLeast"/>
      <w:jc w:val="center"/>
    </w:pPr>
    <w:rPr>
      <w:b/>
      <w:bCs/>
      <w:sz w:val="18"/>
      <w:szCs w:val="18"/>
      <w:lang w:eastAsia="zh-CN" w:bidi="ar-SA"/>
    </w:rPr>
  </w:style>
  <w:style w:type="paragraph" w:customStyle="1" w:styleId="xl122">
    <w:name w:val="xl122"/>
    <w:basedOn w:val="a"/>
    <w:rsid w:val="008D096A"/>
    <w:pPr>
      <w:widowControl/>
      <w:pBdr>
        <w:top w:val="single" w:sz="4"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23">
    <w:name w:val="xl123"/>
    <w:basedOn w:val="a"/>
    <w:rsid w:val="008D096A"/>
    <w:pPr>
      <w:widowControl/>
      <w:pBdr>
        <w:top w:val="single" w:sz="8"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24">
    <w:name w:val="xl124"/>
    <w:basedOn w:val="a"/>
    <w:rsid w:val="008D096A"/>
    <w:pPr>
      <w:widowControl/>
      <w:pBdr>
        <w:top w:val="single" w:sz="8"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25">
    <w:name w:val="xl125"/>
    <w:basedOn w:val="a"/>
    <w:rsid w:val="008D096A"/>
    <w:pPr>
      <w:widowControl/>
      <w:pBdr>
        <w:top w:val="single" w:sz="8" w:space="0" w:color="000000"/>
        <w:left w:val="single" w:sz="4" w:space="0" w:color="000000"/>
        <w:bottom w:val="single" w:sz="4" w:space="0" w:color="000000"/>
        <w:right w:val="single" w:sz="8"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26">
    <w:name w:val="xl126"/>
    <w:basedOn w:val="a"/>
    <w:rsid w:val="008D096A"/>
    <w:pPr>
      <w:widowControl/>
      <w:pBdr>
        <w:top w:val="single" w:sz="8"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27">
    <w:name w:val="xl127"/>
    <w:basedOn w:val="a"/>
    <w:rsid w:val="008D096A"/>
    <w:pPr>
      <w:widowControl/>
      <w:pBdr>
        <w:top w:val="single" w:sz="8"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28">
    <w:name w:val="xl128"/>
    <w:basedOn w:val="a"/>
    <w:rsid w:val="008D096A"/>
    <w:pPr>
      <w:widowControl/>
      <w:pBdr>
        <w:top w:val="single" w:sz="4"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29">
    <w:name w:val="xl129"/>
    <w:basedOn w:val="a"/>
    <w:rsid w:val="008D096A"/>
    <w:pPr>
      <w:widowControl/>
      <w:pBdr>
        <w:top w:val="single" w:sz="4"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30">
    <w:name w:val="xl130"/>
    <w:basedOn w:val="a"/>
    <w:rsid w:val="008D096A"/>
    <w:pPr>
      <w:widowControl/>
      <w:pBdr>
        <w:top w:val="single" w:sz="4" w:space="0" w:color="000000"/>
        <w:left w:val="single" w:sz="8" w:space="0" w:color="000000"/>
        <w:bottom w:val="none" w:sz="0"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31">
    <w:name w:val="xl131"/>
    <w:basedOn w:val="a"/>
    <w:rsid w:val="008D096A"/>
    <w:pPr>
      <w:widowControl/>
      <w:pBdr>
        <w:top w:val="single" w:sz="4" w:space="0" w:color="000000"/>
        <w:left w:val="single" w:sz="4" w:space="0" w:color="000000"/>
        <w:bottom w:val="none" w:sz="0" w:space="0" w:color="000000"/>
        <w:right w:val="single" w:sz="4"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32">
    <w:name w:val="xl132"/>
    <w:basedOn w:val="a"/>
    <w:rsid w:val="008D096A"/>
    <w:pPr>
      <w:widowControl/>
      <w:pBdr>
        <w:top w:val="single" w:sz="4" w:space="0" w:color="000000"/>
        <w:left w:val="single" w:sz="4" w:space="0" w:color="000000"/>
        <w:bottom w:val="single" w:sz="4" w:space="0" w:color="000000"/>
        <w:right w:val="none" w:sz="0"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33">
    <w:name w:val="xl133"/>
    <w:basedOn w:val="a"/>
    <w:rsid w:val="008D096A"/>
    <w:pPr>
      <w:widowControl/>
      <w:pBdr>
        <w:top w:val="single" w:sz="4" w:space="0" w:color="000000"/>
        <w:left w:val="single" w:sz="4" w:space="0" w:color="000000"/>
        <w:bottom w:val="none" w:sz="0" w:space="0" w:color="000000"/>
        <w:right w:val="none" w:sz="0"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34">
    <w:name w:val="xl134"/>
    <w:basedOn w:val="a"/>
    <w:rsid w:val="008D096A"/>
    <w:pPr>
      <w:widowControl/>
      <w:pBdr>
        <w:top w:val="single" w:sz="8"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center"/>
    </w:pPr>
    <w:rPr>
      <w:rFonts w:ascii="Arial Unicode MS" w:eastAsia="Arial Unicode MS" w:hAnsi="Arial Unicode MS" w:cs="Arial Unicode MS"/>
      <w:color w:val="000000"/>
      <w:sz w:val="18"/>
      <w:szCs w:val="18"/>
      <w:lang w:eastAsia="zh-CN" w:bidi="ar-SA"/>
    </w:rPr>
  </w:style>
  <w:style w:type="paragraph" w:customStyle="1" w:styleId="xl135">
    <w:name w:val="xl135"/>
    <w:basedOn w:val="a"/>
    <w:rsid w:val="008D096A"/>
    <w:pPr>
      <w:widowControl/>
      <w:pBdr>
        <w:top w:val="single" w:sz="4"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center"/>
    </w:pPr>
    <w:rPr>
      <w:rFonts w:ascii="Arial Unicode MS" w:eastAsia="Arial Unicode MS" w:hAnsi="Arial Unicode MS" w:cs="Arial Unicode MS"/>
      <w:color w:val="000000"/>
      <w:sz w:val="18"/>
      <w:szCs w:val="18"/>
      <w:lang w:eastAsia="zh-CN" w:bidi="ar-SA"/>
    </w:rPr>
  </w:style>
  <w:style w:type="paragraph" w:customStyle="1" w:styleId="xl136">
    <w:name w:val="xl136"/>
    <w:basedOn w:val="a"/>
    <w:rsid w:val="008D096A"/>
    <w:pPr>
      <w:widowControl/>
      <w:pBdr>
        <w:top w:val="single" w:sz="4" w:space="0" w:color="000000"/>
        <w:left w:val="single" w:sz="8" w:space="0" w:color="000000"/>
        <w:bottom w:val="none" w:sz="0" w:space="0" w:color="000000"/>
        <w:right w:val="single" w:sz="4" w:space="0" w:color="000000"/>
      </w:pBdr>
      <w:shd w:val="clear" w:color="auto" w:fill="8DB4E2"/>
      <w:suppressAutoHyphens/>
      <w:autoSpaceDE/>
      <w:autoSpaceDN/>
      <w:spacing w:before="100" w:after="100" w:line="100" w:lineRule="atLeast"/>
      <w:jc w:val="center"/>
    </w:pPr>
    <w:rPr>
      <w:rFonts w:ascii="Arial Unicode MS" w:eastAsia="Arial Unicode MS" w:hAnsi="Arial Unicode MS" w:cs="Arial Unicode MS"/>
      <w:color w:val="000000"/>
      <w:sz w:val="18"/>
      <w:szCs w:val="18"/>
      <w:lang w:eastAsia="zh-CN" w:bidi="ar-SA"/>
    </w:rPr>
  </w:style>
  <w:style w:type="paragraph" w:customStyle="1" w:styleId="xl137">
    <w:name w:val="xl137"/>
    <w:basedOn w:val="a"/>
    <w:rsid w:val="008D096A"/>
    <w:pPr>
      <w:widowControl/>
      <w:pBdr>
        <w:top w:val="single" w:sz="4" w:space="0" w:color="000000"/>
        <w:left w:val="single" w:sz="4" w:space="0" w:color="000000"/>
        <w:bottom w:val="single" w:sz="4" w:space="0" w:color="000000"/>
        <w:right w:val="single" w:sz="8" w:space="0" w:color="000000"/>
      </w:pBdr>
      <w:shd w:val="clear" w:color="auto" w:fill="8DB4E2"/>
      <w:suppressAutoHyphens/>
      <w:autoSpaceDE/>
      <w:autoSpaceDN/>
      <w:spacing w:before="100" w:after="100" w:line="100" w:lineRule="atLeast"/>
      <w:jc w:val="center"/>
    </w:pPr>
    <w:rPr>
      <w:sz w:val="18"/>
      <w:szCs w:val="18"/>
      <w:lang w:eastAsia="zh-CN" w:bidi="ar-SA"/>
    </w:rPr>
  </w:style>
  <w:style w:type="paragraph" w:customStyle="1" w:styleId="xl138">
    <w:name w:val="xl138"/>
    <w:basedOn w:val="a"/>
    <w:rsid w:val="008D096A"/>
    <w:pPr>
      <w:widowControl/>
      <w:pBdr>
        <w:top w:val="single" w:sz="4" w:space="0" w:color="000000"/>
        <w:left w:val="single" w:sz="8" w:space="0" w:color="000000"/>
        <w:bottom w:val="single" w:sz="8" w:space="0" w:color="000000"/>
        <w:right w:val="single" w:sz="4" w:space="0" w:color="000000"/>
      </w:pBdr>
      <w:shd w:val="clear" w:color="auto" w:fill="8DB4E2"/>
      <w:suppressAutoHyphens/>
      <w:autoSpaceDE/>
      <w:autoSpaceDN/>
      <w:spacing w:before="100" w:after="100" w:line="100" w:lineRule="atLeast"/>
      <w:jc w:val="both"/>
    </w:pPr>
    <w:rPr>
      <w:b/>
      <w:bCs/>
      <w:sz w:val="24"/>
      <w:szCs w:val="24"/>
      <w:lang w:eastAsia="zh-CN" w:bidi="ar-SA"/>
    </w:rPr>
  </w:style>
  <w:style w:type="paragraph" w:customStyle="1" w:styleId="xl139">
    <w:name w:val="xl139"/>
    <w:basedOn w:val="a"/>
    <w:rsid w:val="008D096A"/>
    <w:pPr>
      <w:widowControl/>
      <w:pBdr>
        <w:top w:val="single" w:sz="4" w:space="0" w:color="000000"/>
        <w:left w:val="single" w:sz="4" w:space="0" w:color="000000"/>
        <w:bottom w:val="single" w:sz="8" w:space="0" w:color="000000"/>
        <w:right w:val="single" w:sz="4" w:space="0" w:color="000000"/>
      </w:pBdr>
      <w:shd w:val="clear" w:color="auto" w:fill="8DB4E2"/>
      <w:suppressAutoHyphens/>
      <w:autoSpaceDE/>
      <w:autoSpaceDN/>
      <w:spacing w:before="100" w:after="100" w:line="100" w:lineRule="atLeast"/>
      <w:jc w:val="both"/>
    </w:pPr>
    <w:rPr>
      <w:b/>
      <w:bCs/>
      <w:sz w:val="24"/>
      <w:szCs w:val="24"/>
      <w:lang w:eastAsia="zh-CN" w:bidi="ar-SA"/>
    </w:rPr>
  </w:style>
  <w:style w:type="paragraph" w:customStyle="1" w:styleId="xl140">
    <w:name w:val="xl140"/>
    <w:basedOn w:val="a"/>
    <w:rsid w:val="008D096A"/>
    <w:pPr>
      <w:widowControl/>
      <w:pBdr>
        <w:top w:val="single" w:sz="8" w:space="0" w:color="000000"/>
        <w:left w:val="single" w:sz="8" w:space="0" w:color="000000"/>
        <w:bottom w:val="single" w:sz="8" w:space="0" w:color="000000"/>
        <w:right w:val="single" w:sz="4" w:space="0" w:color="000000"/>
      </w:pBdr>
      <w:shd w:val="clear" w:color="auto" w:fill="E6B8B7"/>
      <w:suppressAutoHyphens/>
      <w:autoSpaceDE/>
      <w:autoSpaceDN/>
      <w:spacing w:before="100" w:after="100" w:line="100" w:lineRule="atLeast"/>
      <w:jc w:val="both"/>
    </w:pPr>
    <w:rPr>
      <w:sz w:val="24"/>
      <w:szCs w:val="24"/>
      <w:lang w:eastAsia="zh-CN" w:bidi="ar-SA"/>
    </w:rPr>
  </w:style>
  <w:style w:type="paragraph" w:customStyle="1" w:styleId="xl141">
    <w:name w:val="xl141"/>
    <w:basedOn w:val="a"/>
    <w:rsid w:val="008D096A"/>
    <w:pPr>
      <w:widowControl/>
      <w:pBdr>
        <w:top w:val="single" w:sz="8" w:space="0" w:color="000000"/>
        <w:left w:val="single" w:sz="4" w:space="0" w:color="000000"/>
        <w:bottom w:val="single" w:sz="8" w:space="0" w:color="000000"/>
        <w:right w:val="single" w:sz="4" w:space="0" w:color="000000"/>
      </w:pBdr>
      <w:shd w:val="clear" w:color="auto" w:fill="E6B8B7"/>
      <w:suppressAutoHyphens/>
      <w:autoSpaceDE/>
      <w:autoSpaceDN/>
      <w:spacing w:before="100" w:after="100" w:line="100" w:lineRule="atLeast"/>
      <w:jc w:val="both"/>
    </w:pPr>
    <w:rPr>
      <w:sz w:val="24"/>
      <w:szCs w:val="24"/>
      <w:lang w:eastAsia="zh-CN" w:bidi="ar-SA"/>
    </w:rPr>
  </w:style>
  <w:style w:type="paragraph" w:customStyle="1" w:styleId="xl142">
    <w:name w:val="xl142"/>
    <w:basedOn w:val="a"/>
    <w:rsid w:val="008D096A"/>
    <w:pPr>
      <w:widowControl/>
      <w:pBdr>
        <w:top w:val="single" w:sz="8"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b/>
      <w:bCs/>
      <w:sz w:val="24"/>
      <w:szCs w:val="24"/>
      <w:lang w:eastAsia="zh-CN" w:bidi="ar-SA"/>
    </w:rPr>
  </w:style>
  <w:style w:type="paragraph" w:customStyle="1" w:styleId="xl143">
    <w:name w:val="xl143"/>
    <w:basedOn w:val="a"/>
    <w:rsid w:val="008D096A"/>
    <w:pPr>
      <w:widowControl/>
      <w:pBdr>
        <w:top w:val="single" w:sz="8"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b/>
      <w:bCs/>
      <w:sz w:val="24"/>
      <w:szCs w:val="24"/>
      <w:lang w:eastAsia="zh-CN" w:bidi="ar-SA"/>
    </w:rPr>
  </w:style>
  <w:style w:type="paragraph" w:customStyle="1" w:styleId="xl144">
    <w:name w:val="xl144"/>
    <w:basedOn w:val="a"/>
    <w:rsid w:val="008D096A"/>
    <w:pPr>
      <w:widowControl/>
      <w:pBdr>
        <w:top w:val="single" w:sz="4"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b/>
      <w:bCs/>
      <w:sz w:val="24"/>
      <w:szCs w:val="24"/>
      <w:lang w:eastAsia="zh-CN" w:bidi="ar-SA"/>
    </w:rPr>
  </w:style>
  <w:style w:type="paragraph" w:customStyle="1" w:styleId="xl145">
    <w:name w:val="xl145"/>
    <w:basedOn w:val="a"/>
    <w:rsid w:val="008D096A"/>
    <w:pPr>
      <w:widowControl/>
      <w:pBdr>
        <w:top w:val="single" w:sz="4"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b/>
      <w:bCs/>
      <w:sz w:val="24"/>
      <w:szCs w:val="24"/>
      <w:lang w:eastAsia="zh-CN" w:bidi="ar-SA"/>
    </w:rPr>
  </w:style>
  <w:style w:type="paragraph" w:customStyle="1" w:styleId="xl146">
    <w:name w:val="xl146"/>
    <w:basedOn w:val="a"/>
    <w:rsid w:val="008D096A"/>
    <w:pPr>
      <w:widowControl/>
      <w:pBdr>
        <w:top w:val="single" w:sz="4"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147">
    <w:name w:val="xl147"/>
    <w:basedOn w:val="a"/>
    <w:rsid w:val="008D096A"/>
    <w:pPr>
      <w:widowControl/>
      <w:pBdr>
        <w:top w:val="single" w:sz="4"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148">
    <w:name w:val="xl148"/>
    <w:basedOn w:val="a"/>
    <w:rsid w:val="008D096A"/>
    <w:pPr>
      <w:widowControl/>
      <w:pBdr>
        <w:top w:val="single" w:sz="4" w:space="0" w:color="000000"/>
        <w:left w:val="single" w:sz="8" w:space="0" w:color="000000"/>
        <w:bottom w:val="none" w:sz="0"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149">
    <w:name w:val="xl149"/>
    <w:basedOn w:val="a"/>
    <w:rsid w:val="008D096A"/>
    <w:pPr>
      <w:widowControl/>
      <w:pBdr>
        <w:top w:val="single" w:sz="4" w:space="0" w:color="000000"/>
        <w:left w:val="single" w:sz="4" w:space="0" w:color="000000"/>
        <w:bottom w:val="none" w:sz="0"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150">
    <w:name w:val="xl150"/>
    <w:basedOn w:val="a"/>
    <w:rsid w:val="008D096A"/>
    <w:pPr>
      <w:widowControl/>
      <w:pBdr>
        <w:top w:val="none" w:sz="0" w:space="0" w:color="000000"/>
        <w:left w:val="single" w:sz="8"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xl151">
    <w:name w:val="xl151"/>
    <w:basedOn w:val="a"/>
    <w:rsid w:val="008D096A"/>
    <w:pPr>
      <w:widowControl/>
      <w:pBdr>
        <w:top w:val="none" w:sz="0" w:space="0" w:color="000000"/>
        <w:left w:val="single" w:sz="4" w:space="0" w:color="000000"/>
        <w:bottom w:val="single" w:sz="4" w:space="0" w:color="000000"/>
        <w:right w:val="single" w:sz="4" w:space="0" w:color="000000"/>
      </w:pBdr>
      <w:shd w:val="clear" w:color="auto" w:fill="8DB4E2"/>
      <w:suppressAutoHyphens/>
      <w:autoSpaceDE/>
      <w:autoSpaceDN/>
      <w:spacing w:before="100" w:after="100" w:line="100" w:lineRule="atLeast"/>
      <w:jc w:val="both"/>
    </w:pPr>
    <w:rPr>
      <w:sz w:val="24"/>
      <w:szCs w:val="24"/>
      <w:lang w:eastAsia="zh-CN" w:bidi="ar-SA"/>
    </w:rPr>
  </w:style>
  <w:style w:type="paragraph" w:customStyle="1" w:styleId="aff1">
    <w:name w:val="Содержимое таблицы"/>
    <w:basedOn w:val="a"/>
    <w:rsid w:val="008D096A"/>
    <w:pPr>
      <w:widowControl/>
      <w:suppressLineNumbers/>
      <w:suppressAutoHyphens/>
      <w:autoSpaceDE/>
      <w:autoSpaceDN/>
      <w:spacing w:line="360" w:lineRule="auto"/>
      <w:ind w:left="284" w:firstLine="709"/>
      <w:jc w:val="both"/>
    </w:pPr>
    <w:rPr>
      <w:rFonts w:eastAsia="Calibri"/>
      <w:sz w:val="28"/>
      <w:lang w:eastAsia="zh-CN" w:bidi="ar-SA"/>
    </w:rPr>
  </w:style>
  <w:style w:type="paragraph" w:customStyle="1" w:styleId="aff2">
    <w:name w:val="Заголовок таблицы"/>
    <w:basedOn w:val="aff1"/>
    <w:rsid w:val="008D096A"/>
    <w:pPr>
      <w:jc w:val="center"/>
    </w:pPr>
    <w:rPr>
      <w:b/>
      <w:bCs/>
    </w:rPr>
  </w:style>
  <w:style w:type="paragraph" w:styleId="aff3">
    <w:name w:val="No Spacing"/>
    <w:qFormat/>
    <w:rsid w:val="008D096A"/>
    <w:pPr>
      <w:suppressAutoHyphens/>
      <w:spacing w:before="120" w:after="120" w:line="360" w:lineRule="auto"/>
      <w:ind w:left="284"/>
      <w:jc w:val="center"/>
    </w:pPr>
    <w:rPr>
      <w:rFonts w:ascii="Times New Roman" w:eastAsia="Times New Roman" w:hAnsi="Times New Roman" w:cs="Calibri"/>
      <w:sz w:val="24"/>
      <w:lang w:eastAsia="zh-CN"/>
    </w:rPr>
  </w:style>
  <w:style w:type="paragraph" w:customStyle="1" w:styleId="Iauiue">
    <w:name w:val="Iau.iue"/>
    <w:basedOn w:val="a"/>
    <w:next w:val="a"/>
    <w:rsid w:val="008D096A"/>
    <w:pPr>
      <w:widowControl/>
      <w:suppressAutoHyphens/>
      <w:autoSpaceDN/>
      <w:spacing w:line="360" w:lineRule="auto"/>
      <w:ind w:left="284" w:firstLine="709"/>
      <w:jc w:val="both"/>
    </w:pPr>
    <w:rPr>
      <w:rFonts w:ascii="Arial" w:eastAsia="Calibri" w:hAnsi="Arial" w:cs="Arial"/>
      <w:sz w:val="28"/>
      <w:lang w:eastAsia="zh-CN" w:bidi="ar-SA"/>
    </w:rPr>
  </w:style>
  <w:style w:type="paragraph" w:customStyle="1" w:styleId="aff4">
    <w:name w:val="ПЗ Текст"/>
    <w:basedOn w:val="a"/>
    <w:rsid w:val="008D096A"/>
    <w:pPr>
      <w:widowControl/>
      <w:suppressAutoHyphens/>
      <w:autoSpaceDE/>
      <w:autoSpaceDN/>
      <w:spacing w:line="360" w:lineRule="auto"/>
      <w:ind w:firstLine="567"/>
      <w:jc w:val="both"/>
    </w:pPr>
    <w:rPr>
      <w:rFonts w:eastAsia="Calibri"/>
      <w:sz w:val="28"/>
      <w:szCs w:val="28"/>
      <w:lang w:eastAsia="zh-CN" w:bidi="ar-SA"/>
    </w:rPr>
  </w:style>
  <w:style w:type="paragraph" w:customStyle="1" w:styleId="aff5">
    <w:name w:val="ПЗ Заголовок"/>
    <w:basedOn w:val="a"/>
    <w:rsid w:val="008D096A"/>
    <w:pPr>
      <w:widowControl/>
      <w:suppressAutoHyphens/>
      <w:autoSpaceDN/>
      <w:spacing w:before="120" w:after="360" w:line="360" w:lineRule="auto"/>
      <w:ind w:left="284" w:firstLine="709"/>
      <w:jc w:val="center"/>
    </w:pPr>
    <w:rPr>
      <w:rFonts w:eastAsia="Calibri"/>
      <w:b/>
      <w:sz w:val="28"/>
      <w:szCs w:val="28"/>
      <w:u w:val="single"/>
      <w:lang w:eastAsia="zh-CN" w:bidi="ar-SA"/>
    </w:rPr>
  </w:style>
  <w:style w:type="paragraph" w:customStyle="1" w:styleId="1f2">
    <w:name w:val="Заголовок таблицы ссылок1"/>
    <w:basedOn w:val="af9"/>
    <w:rsid w:val="008D096A"/>
    <w:pPr>
      <w:suppressLineNumbers/>
      <w:ind w:left="0" w:firstLine="0"/>
    </w:pPr>
    <w:rPr>
      <w:b/>
      <w:bCs/>
      <w:sz w:val="32"/>
      <w:szCs w:val="32"/>
    </w:rPr>
  </w:style>
  <w:style w:type="paragraph" w:styleId="1f3">
    <w:name w:val="toc 1"/>
    <w:basedOn w:val="24"/>
    <w:rsid w:val="008D096A"/>
    <w:pPr>
      <w:tabs>
        <w:tab w:val="right" w:leader="dot" w:pos="9639"/>
      </w:tabs>
      <w:ind w:firstLine="0"/>
    </w:pPr>
  </w:style>
  <w:style w:type="paragraph" w:styleId="26">
    <w:name w:val="toc 2"/>
    <w:basedOn w:val="24"/>
    <w:rsid w:val="008D096A"/>
    <w:pPr>
      <w:tabs>
        <w:tab w:val="right" w:leader="dot" w:pos="9356"/>
      </w:tabs>
      <w:ind w:left="283" w:firstLine="0"/>
    </w:pPr>
  </w:style>
  <w:style w:type="paragraph" w:styleId="34">
    <w:name w:val="toc 3"/>
    <w:basedOn w:val="24"/>
    <w:rsid w:val="008D096A"/>
    <w:pPr>
      <w:tabs>
        <w:tab w:val="right" w:leader="dot" w:pos="9072"/>
      </w:tabs>
      <w:ind w:left="566" w:firstLine="0"/>
    </w:pPr>
  </w:style>
  <w:style w:type="paragraph" w:styleId="41">
    <w:name w:val="toc 4"/>
    <w:basedOn w:val="24"/>
    <w:rsid w:val="008D096A"/>
    <w:pPr>
      <w:tabs>
        <w:tab w:val="right" w:leader="dot" w:pos="8789"/>
      </w:tabs>
      <w:ind w:left="849" w:firstLine="0"/>
    </w:pPr>
  </w:style>
  <w:style w:type="paragraph" w:styleId="5">
    <w:name w:val="toc 5"/>
    <w:basedOn w:val="24"/>
    <w:rsid w:val="008D096A"/>
    <w:pPr>
      <w:tabs>
        <w:tab w:val="right" w:leader="dot" w:pos="8506"/>
      </w:tabs>
      <w:ind w:left="1132" w:firstLine="0"/>
    </w:pPr>
  </w:style>
  <w:style w:type="paragraph" w:styleId="6">
    <w:name w:val="toc 6"/>
    <w:basedOn w:val="24"/>
    <w:rsid w:val="008D096A"/>
    <w:pPr>
      <w:tabs>
        <w:tab w:val="right" w:leader="dot" w:pos="8223"/>
      </w:tabs>
      <w:ind w:left="1415" w:firstLine="0"/>
    </w:pPr>
  </w:style>
  <w:style w:type="paragraph" w:styleId="7">
    <w:name w:val="toc 7"/>
    <w:basedOn w:val="24"/>
    <w:rsid w:val="008D096A"/>
    <w:pPr>
      <w:tabs>
        <w:tab w:val="right" w:leader="dot" w:pos="7940"/>
      </w:tabs>
      <w:ind w:left="1698" w:firstLine="0"/>
    </w:pPr>
  </w:style>
  <w:style w:type="paragraph" w:styleId="8">
    <w:name w:val="toc 8"/>
    <w:basedOn w:val="24"/>
    <w:rsid w:val="008D096A"/>
    <w:pPr>
      <w:tabs>
        <w:tab w:val="right" w:leader="dot" w:pos="7657"/>
      </w:tabs>
      <w:ind w:left="1981" w:firstLine="0"/>
    </w:pPr>
  </w:style>
  <w:style w:type="paragraph" w:styleId="9">
    <w:name w:val="toc 9"/>
    <w:basedOn w:val="24"/>
    <w:rsid w:val="008D096A"/>
    <w:pPr>
      <w:tabs>
        <w:tab w:val="right" w:leader="dot" w:pos="7374"/>
      </w:tabs>
      <w:ind w:left="2264" w:firstLine="0"/>
    </w:pPr>
  </w:style>
  <w:style w:type="paragraph" w:customStyle="1" w:styleId="100">
    <w:name w:val="Оглавление 10"/>
    <w:basedOn w:val="24"/>
    <w:rsid w:val="008D096A"/>
    <w:pPr>
      <w:tabs>
        <w:tab w:val="right" w:leader="dot" w:pos="7091"/>
      </w:tabs>
      <w:ind w:left="2547" w:firstLine="0"/>
    </w:pPr>
  </w:style>
  <w:style w:type="paragraph" w:customStyle="1" w:styleId="aff6">
    <w:name w:val="Обычный (Интернет)"/>
    <w:basedOn w:val="a"/>
    <w:rsid w:val="008D096A"/>
    <w:pPr>
      <w:widowControl/>
      <w:autoSpaceDE/>
      <w:autoSpaceDN/>
      <w:spacing w:before="280" w:after="280"/>
      <w:ind w:left="284"/>
    </w:pPr>
    <w:rPr>
      <w:sz w:val="24"/>
      <w:szCs w:val="24"/>
      <w:lang w:eastAsia="zh-CN" w:bidi="ar-SA"/>
    </w:rPr>
  </w:style>
  <w:style w:type="paragraph" w:customStyle="1" w:styleId="WW-">
    <w:name w:val="WW-Заголовок"/>
    <w:basedOn w:val="a"/>
    <w:next w:val="a"/>
    <w:rsid w:val="008D096A"/>
    <w:pPr>
      <w:widowControl/>
      <w:suppressAutoHyphens/>
      <w:autoSpaceDE/>
      <w:autoSpaceDN/>
      <w:spacing w:before="240" w:after="60" w:line="360" w:lineRule="auto"/>
      <w:ind w:left="284" w:firstLine="709"/>
      <w:jc w:val="center"/>
      <w:outlineLvl w:val="0"/>
    </w:pPr>
    <w:rPr>
      <w:rFonts w:ascii="Cambria" w:hAnsi="Cambria"/>
      <w:b/>
      <w:bCs/>
      <w:kern w:val="2"/>
      <w:sz w:val="32"/>
      <w:szCs w:val="32"/>
      <w:lang w:eastAsia="zh-CN" w:bidi="ar-SA"/>
    </w:rPr>
  </w:style>
  <w:style w:type="paragraph" w:customStyle="1" w:styleId="aff7">
    <w:name w:val="Знак Знак"/>
    <w:basedOn w:val="a"/>
    <w:rsid w:val="008D096A"/>
    <w:pPr>
      <w:widowControl/>
      <w:autoSpaceDE/>
      <w:autoSpaceDN/>
      <w:spacing w:after="160" w:line="240" w:lineRule="exact"/>
    </w:pPr>
    <w:rPr>
      <w:rFonts w:ascii="Verdana" w:hAnsi="Verdana" w:cs="Verdana"/>
      <w:sz w:val="20"/>
      <w:szCs w:val="20"/>
      <w:lang w:val="en-US" w:eastAsia="zh-CN" w:bidi="ar-SA"/>
    </w:rPr>
  </w:style>
  <w:style w:type="paragraph" w:customStyle="1" w:styleId="1f4">
    <w:name w:val="Текст примечания1"/>
    <w:basedOn w:val="a"/>
    <w:rsid w:val="008D096A"/>
    <w:pPr>
      <w:widowControl/>
      <w:suppressAutoHyphens/>
      <w:autoSpaceDE/>
      <w:autoSpaceDN/>
      <w:spacing w:line="360" w:lineRule="auto"/>
      <w:ind w:left="284" w:firstLine="709"/>
      <w:jc w:val="both"/>
    </w:pPr>
    <w:rPr>
      <w:rFonts w:eastAsia="Calibri"/>
      <w:sz w:val="20"/>
      <w:szCs w:val="20"/>
      <w:lang w:eastAsia="zh-CN" w:bidi="ar-SA"/>
    </w:rPr>
  </w:style>
  <w:style w:type="paragraph" w:styleId="aff8">
    <w:name w:val="annotation text"/>
    <w:basedOn w:val="a"/>
    <w:link w:val="1f5"/>
    <w:uiPriority w:val="99"/>
    <w:semiHidden/>
    <w:unhideWhenUsed/>
    <w:rsid w:val="008D096A"/>
    <w:rPr>
      <w:sz w:val="20"/>
      <w:szCs w:val="20"/>
    </w:rPr>
  </w:style>
  <w:style w:type="character" w:customStyle="1" w:styleId="1f5">
    <w:name w:val="Текст примечания Знак1"/>
    <w:basedOn w:val="a0"/>
    <w:link w:val="aff8"/>
    <w:uiPriority w:val="99"/>
    <w:semiHidden/>
    <w:rsid w:val="008D096A"/>
    <w:rPr>
      <w:rFonts w:ascii="Times New Roman" w:eastAsia="Times New Roman" w:hAnsi="Times New Roman" w:cs="Times New Roman"/>
      <w:sz w:val="20"/>
      <w:szCs w:val="20"/>
      <w:lang w:eastAsia="ru-RU" w:bidi="ru-RU"/>
    </w:rPr>
  </w:style>
  <w:style w:type="paragraph" w:styleId="aff9">
    <w:name w:val="annotation subject"/>
    <w:basedOn w:val="1f4"/>
    <w:next w:val="1f4"/>
    <w:link w:val="1f6"/>
    <w:rsid w:val="008D096A"/>
    <w:rPr>
      <w:b/>
      <w:bCs/>
    </w:rPr>
  </w:style>
  <w:style w:type="character" w:customStyle="1" w:styleId="1f6">
    <w:name w:val="Тема примечания Знак1"/>
    <w:basedOn w:val="1f5"/>
    <w:link w:val="aff9"/>
    <w:rsid w:val="008D096A"/>
    <w:rPr>
      <w:rFonts w:eastAsia="Calibri"/>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6137225">
      <w:bodyDiv w:val="1"/>
      <w:marLeft w:val="0"/>
      <w:marRight w:val="0"/>
      <w:marTop w:val="0"/>
      <w:marBottom w:val="0"/>
      <w:divBdr>
        <w:top w:val="none" w:sz="0" w:space="0" w:color="auto"/>
        <w:left w:val="none" w:sz="0" w:space="0" w:color="auto"/>
        <w:bottom w:val="none" w:sz="0" w:space="0" w:color="auto"/>
        <w:right w:val="none" w:sz="0" w:space="0" w:color="auto"/>
      </w:divBdr>
    </w:div>
    <w:div w:id="554976814">
      <w:bodyDiv w:val="1"/>
      <w:marLeft w:val="0"/>
      <w:marRight w:val="0"/>
      <w:marTop w:val="0"/>
      <w:marBottom w:val="0"/>
      <w:divBdr>
        <w:top w:val="none" w:sz="0" w:space="0" w:color="auto"/>
        <w:left w:val="none" w:sz="0" w:space="0" w:color="auto"/>
        <w:bottom w:val="none" w:sz="0" w:space="0" w:color="auto"/>
        <w:right w:val="none" w:sz="0" w:space="0" w:color="auto"/>
      </w:divBdr>
    </w:div>
    <w:div w:id="107971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3.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8662207357859771E-2"/>
          <c:y val="4.6511627906976896E-2"/>
          <c:w val="0.89464882943143864"/>
          <c:h val="0.37209302325581456"/>
        </c:manualLayout>
      </c:layout>
      <c:lineChart>
        <c:grouping val="standard"/>
        <c:ser>
          <c:idx val="0"/>
          <c:order val="0"/>
          <c:tx>
            <c:strRef>
              <c:f>Sheet1!$A$2</c:f>
              <c:strCache>
                <c:ptCount val="1"/>
                <c:pt idx="0">
                  <c:v>Температура на подающей линии</c:v>
                </c:pt>
              </c:strCache>
            </c:strRef>
          </c:tx>
          <c:spPr>
            <a:ln w="12677">
              <a:solidFill>
                <a:srgbClr val="000080"/>
              </a:solidFill>
              <a:prstDash val="solid"/>
            </a:ln>
          </c:spPr>
          <c:marker>
            <c:symbol val="diamond"/>
            <c:size val="4"/>
            <c:spPr>
              <a:solidFill>
                <a:srgbClr val="000080"/>
              </a:solidFill>
              <a:ln>
                <a:solidFill>
                  <a:srgbClr val="000080"/>
                </a:solidFill>
                <a:prstDash val="solid"/>
              </a:ln>
            </c:spPr>
          </c:marker>
          <c:cat>
            <c:numRef>
              <c:f>Sheet1!$B$1:$AD$1</c:f>
              <c:numCache>
                <c:formatCode>General</c:formatCode>
                <c:ptCount val="2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numCache>
            </c:numRef>
          </c:cat>
          <c:val>
            <c:numRef>
              <c:f>Sheet1!$B$2:$AD$2</c:f>
              <c:numCache>
                <c:formatCode>General</c:formatCode>
                <c:ptCount val="29"/>
                <c:pt idx="0">
                  <c:v>40</c:v>
                </c:pt>
                <c:pt idx="1">
                  <c:v>42</c:v>
                </c:pt>
                <c:pt idx="2">
                  <c:v>44</c:v>
                </c:pt>
                <c:pt idx="3">
                  <c:v>45.5</c:v>
                </c:pt>
                <c:pt idx="4">
                  <c:v>47</c:v>
                </c:pt>
                <c:pt idx="5">
                  <c:v>49</c:v>
                </c:pt>
                <c:pt idx="6">
                  <c:v>50.5</c:v>
                </c:pt>
                <c:pt idx="7">
                  <c:v>52</c:v>
                </c:pt>
                <c:pt idx="8">
                  <c:v>54</c:v>
                </c:pt>
                <c:pt idx="9">
                  <c:v>55.5</c:v>
                </c:pt>
                <c:pt idx="10">
                  <c:v>57</c:v>
                </c:pt>
                <c:pt idx="11">
                  <c:v>58.5</c:v>
                </c:pt>
                <c:pt idx="12">
                  <c:v>60</c:v>
                </c:pt>
                <c:pt idx="13">
                  <c:v>62.1</c:v>
                </c:pt>
                <c:pt idx="14">
                  <c:v>63.5</c:v>
                </c:pt>
                <c:pt idx="15">
                  <c:v>65</c:v>
                </c:pt>
                <c:pt idx="16">
                  <c:v>66.5</c:v>
                </c:pt>
                <c:pt idx="17">
                  <c:v>68</c:v>
                </c:pt>
                <c:pt idx="18">
                  <c:v>69.8</c:v>
                </c:pt>
                <c:pt idx="19">
                  <c:v>71.5</c:v>
                </c:pt>
                <c:pt idx="20">
                  <c:v>73</c:v>
                </c:pt>
                <c:pt idx="21">
                  <c:v>74.5</c:v>
                </c:pt>
                <c:pt idx="22">
                  <c:v>76</c:v>
                </c:pt>
                <c:pt idx="23">
                  <c:v>77.5</c:v>
                </c:pt>
                <c:pt idx="24">
                  <c:v>79</c:v>
                </c:pt>
                <c:pt idx="25">
                  <c:v>80</c:v>
                </c:pt>
                <c:pt idx="26">
                  <c:v>81.5</c:v>
                </c:pt>
                <c:pt idx="27">
                  <c:v>83</c:v>
                </c:pt>
                <c:pt idx="28">
                  <c:v>84.9</c:v>
                </c:pt>
              </c:numCache>
            </c:numRef>
          </c:val>
        </c:ser>
        <c:ser>
          <c:idx val="1"/>
          <c:order val="1"/>
          <c:tx>
            <c:strRef>
              <c:f>Sheet1!$A$3</c:f>
              <c:strCache>
                <c:ptCount val="1"/>
                <c:pt idx="0">
                  <c:v>Температура на обратной линии</c:v>
                </c:pt>
              </c:strCache>
            </c:strRef>
          </c:tx>
          <c:spPr>
            <a:ln w="12677">
              <a:solidFill>
                <a:srgbClr val="FF00FF"/>
              </a:solidFill>
              <a:prstDash val="solid"/>
            </a:ln>
          </c:spPr>
          <c:marker>
            <c:symbol val="square"/>
            <c:size val="4"/>
            <c:spPr>
              <a:solidFill>
                <a:srgbClr val="FF00FF"/>
              </a:solidFill>
              <a:ln>
                <a:solidFill>
                  <a:srgbClr val="FF00FF"/>
                </a:solidFill>
                <a:prstDash val="solid"/>
              </a:ln>
            </c:spPr>
          </c:marker>
          <c:cat>
            <c:numRef>
              <c:f>Sheet1!$B$1:$AD$1</c:f>
              <c:numCache>
                <c:formatCode>General</c:formatCode>
                <c:ptCount val="2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numCache>
            </c:numRef>
          </c:cat>
          <c:val>
            <c:numRef>
              <c:f>Sheet1!$B$3:$AD$3</c:f>
              <c:numCache>
                <c:formatCode>General</c:formatCode>
                <c:ptCount val="29"/>
                <c:pt idx="0">
                  <c:v>34.5</c:v>
                </c:pt>
                <c:pt idx="1">
                  <c:v>35.5</c:v>
                </c:pt>
                <c:pt idx="2">
                  <c:v>37</c:v>
                </c:pt>
                <c:pt idx="3">
                  <c:v>38.300000000000004</c:v>
                </c:pt>
                <c:pt idx="4">
                  <c:v>39.5</c:v>
                </c:pt>
                <c:pt idx="5">
                  <c:v>40.5</c:v>
                </c:pt>
                <c:pt idx="6">
                  <c:v>41.5</c:v>
                </c:pt>
                <c:pt idx="7">
                  <c:v>43</c:v>
                </c:pt>
                <c:pt idx="8">
                  <c:v>44</c:v>
                </c:pt>
                <c:pt idx="9">
                  <c:v>45</c:v>
                </c:pt>
                <c:pt idx="10">
                  <c:v>46</c:v>
                </c:pt>
                <c:pt idx="11">
                  <c:v>47</c:v>
                </c:pt>
                <c:pt idx="12">
                  <c:v>48</c:v>
                </c:pt>
                <c:pt idx="13">
                  <c:v>49.3</c:v>
                </c:pt>
                <c:pt idx="14">
                  <c:v>50</c:v>
                </c:pt>
                <c:pt idx="15">
                  <c:v>51</c:v>
                </c:pt>
                <c:pt idx="16">
                  <c:v>52</c:v>
                </c:pt>
                <c:pt idx="17">
                  <c:v>53</c:v>
                </c:pt>
                <c:pt idx="18">
                  <c:v>54.2</c:v>
                </c:pt>
                <c:pt idx="19">
                  <c:v>55</c:v>
                </c:pt>
                <c:pt idx="20">
                  <c:v>56</c:v>
                </c:pt>
                <c:pt idx="21">
                  <c:v>57</c:v>
                </c:pt>
                <c:pt idx="22">
                  <c:v>58</c:v>
                </c:pt>
                <c:pt idx="23">
                  <c:v>59.2</c:v>
                </c:pt>
                <c:pt idx="24">
                  <c:v>60</c:v>
                </c:pt>
                <c:pt idx="25">
                  <c:v>61</c:v>
                </c:pt>
                <c:pt idx="26">
                  <c:v>62</c:v>
                </c:pt>
                <c:pt idx="27">
                  <c:v>53</c:v>
                </c:pt>
                <c:pt idx="28">
                  <c:v>53.8</c:v>
                </c:pt>
              </c:numCache>
            </c:numRef>
          </c:val>
        </c:ser>
        <c:marker val="1"/>
        <c:axId val="96133504"/>
        <c:axId val="96135424"/>
      </c:lineChart>
      <c:catAx>
        <c:axId val="96133504"/>
        <c:scaling>
          <c:orientation val="minMax"/>
        </c:scaling>
        <c:axPos val="b"/>
        <c:title>
          <c:tx>
            <c:rich>
              <a:bodyPr/>
              <a:lstStyle/>
              <a:p>
                <a:pPr>
                  <a:defRPr sz="823" b="0" i="0" u="none" strike="noStrike" baseline="0">
                    <a:solidFill>
                      <a:srgbClr val="000000"/>
                    </a:solidFill>
                    <a:latin typeface="Times New Roman"/>
                    <a:ea typeface="Times New Roman"/>
                    <a:cs typeface="Times New Roman"/>
                  </a:defRPr>
                </a:pPr>
                <a:r>
                  <a:rPr lang="ru-RU"/>
                  <a:t>Температура наружнего воздуха, С</a:t>
                </a:r>
              </a:p>
            </c:rich>
          </c:tx>
          <c:layout>
            <c:manualLayout>
              <c:xMode val="edge"/>
              <c:yMode val="edge"/>
              <c:x val="0.39799331103678931"/>
              <c:y val="0.57209302325581513"/>
            </c:manualLayout>
          </c:layout>
          <c:spPr>
            <a:noFill/>
            <a:ln w="25354">
              <a:noFill/>
            </a:ln>
          </c:spPr>
        </c:title>
        <c:numFmt formatCode="General" sourceLinked="1"/>
        <c:tickLblPos val="nextTo"/>
        <c:spPr>
          <a:ln w="3169">
            <a:solidFill>
              <a:srgbClr val="000000"/>
            </a:solidFill>
            <a:prstDash val="solid"/>
          </a:ln>
        </c:spPr>
        <c:txPr>
          <a:bodyPr rot="-2700000" vert="horz"/>
          <a:lstStyle/>
          <a:p>
            <a:pPr>
              <a:defRPr sz="799" b="0" i="0" u="none" strike="noStrike" baseline="0">
                <a:solidFill>
                  <a:srgbClr val="000000"/>
                </a:solidFill>
                <a:latin typeface="Times New Roman"/>
                <a:ea typeface="Times New Roman"/>
                <a:cs typeface="Times New Roman"/>
              </a:defRPr>
            </a:pPr>
            <a:endParaRPr lang="ru-RU"/>
          </a:p>
        </c:txPr>
        <c:crossAx val="96135424"/>
        <c:crosses val="autoZero"/>
        <c:auto val="1"/>
        <c:lblAlgn val="ctr"/>
        <c:lblOffset val="100"/>
        <c:tickLblSkip val="2"/>
        <c:tickMarkSkip val="1"/>
      </c:catAx>
      <c:valAx>
        <c:axId val="96135424"/>
        <c:scaling>
          <c:orientation val="minMax"/>
        </c:scaling>
        <c:axPos val="l"/>
        <c:majorGridlines>
          <c:spPr>
            <a:ln w="3169">
              <a:solidFill>
                <a:srgbClr val="000000"/>
              </a:solidFill>
              <a:prstDash val="solid"/>
            </a:ln>
          </c:spPr>
        </c:majorGridlines>
        <c:title>
          <c:tx>
            <c:rich>
              <a:bodyPr/>
              <a:lstStyle/>
              <a:p>
                <a:pPr>
                  <a:defRPr sz="823" b="0" i="0" u="none" strike="noStrike" baseline="0">
                    <a:solidFill>
                      <a:srgbClr val="000000"/>
                    </a:solidFill>
                    <a:latin typeface="Times New Roman"/>
                    <a:ea typeface="Times New Roman"/>
                    <a:cs typeface="Times New Roman"/>
                  </a:defRPr>
                </a:pPr>
                <a:r>
                  <a:rPr lang="ru-RU"/>
                  <a:t>Температура воды, С</a:t>
                </a:r>
              </a:p>
            </c:rich>
          </c:tx>
          <c:layout>
            <c:manualLayout>
              <c:xMode val="edge"/>
              <c:yMode val="edge"/>
              <c:x val="1.5050167224080285E-2"/>
              <c:y val="0"/>
            </c:manualLayout>
          </c:layout>
          <c:spPr>
            <a:noFill/>
            <a:ln w="25354">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96133504"/>
        <c:crosses val="autoZero"/>
        <c:crossBetween val="between"/>
      </c:valAx>
      <c:spPr>
        <a:noFill/>
        <a:ln w="12677">
          <a:solidFill>
            <a:srgbClr val="FFFFFF"/>
          </a:solidFill>
          <a:prstDash val="solid"/>
        </a:ln>
      </c:spPr>
    </c:plotArea>
    <c:legend>
      <c:legendPos val="b"/>
      <c:layout>
        <c:manualLayout>
          <c:xMode val="edge"/>
          <c:yMode val="edge"/>
          <c:x val="5.8528428093645501E-2"/>
          <c:y val="0.76744186046511831"/>
          <c:w val="0.88795986622073664"/>
          <c:h val="0.2046511627906977"/>
        </c:manualLayout>
      </c:layout>
      <c:spPr>
        <a:noFill/>
        <a:ln w="3169">
          <a:solidFill>
            <a:srgbClr val="000000"/>
          </a:solidFill>
          <a:prstDash val="solid"/>
        </a:ln>
      </c:spPr>
      <c:txPr>
        <a:bodyPr/>
        <a:lstStyle/>
        <a:p>
          <a:pPr>
            <a:defRPr sz="1098"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948"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186BA-0A7C-43C2-9CA1-7E6974062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55</Pages>
  <Words>15618</Words>
  <Characters>89029</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39</cp:revision>
  <cp:lastPrinted>2021-09-02T11:52:00Z</cp:lastPrinted>
  <dcterms:created xsi:type="dcterms:W3CDTF">2020-03-25T05:38:00Z</dcterms:created>
  <dcterms:modified xsi:type="dcterms:W3CDTF">2023-12-06T10:31:00Z</dcterms:modified>
</cp:coreProperties>
</file>