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B5" w:rsidRPr="00E04751" w:rsidRDefault="00033C85" w:rsidP="009A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</w:p>
    <w:p w:rsidR="00092FD5" w:rsidRPr="00E04751" w:rsidRDefault="00092FD5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75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E04751" w:rsidRPr="00E04751">
        <w:rPr>
          <w:rFonts w:ascii="Times New Roman" w:hAnsi="Times New Roman" w:cs="Times New Roman"/>
          <w:b/>
          <w:bCs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092FD5" w:rsidRPr="00E04751" w:rsidRDefault="00092FD5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751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</w:t>
      </w:r>
    </w:p>
    <w:p w:rsidR="00092FD5" w:rsidRPr="00E04751" w:rsidRDefault="00092FD5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751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B51D2E" w:rsidRPr="00E04751" w:rsidRDefault="00B51D2E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75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B51D2E" w:rsidRPr="00E04751" w:rsidRDefault="00B51D2E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16C4" w:rsidRDefault="00092FD5" w:rsidP="009A16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</w:pPr>
      <w:r w:rsidRPr="00E04751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от </w:t>
      </w:r>
      <w:r w:rsidR="00033C85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>00</w:t>
      </w:r>
      <w:r w:rsidR="007058E7" w:rsidRPr="00E04751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>.11.</w:t>
      </w:r>
      <w:r w:rsidRPr="00E04751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2022г. </w:t>
      </w:r>
      <w:r w:rsidR="007058E7" w:rsidRPr="00E04751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 </w:t>
      </w:r>
      <w:r w:rsidRPr="00E04751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№</w:t>
      </w:r>
      <w:r w:rsidR="00033C85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 00</w:t>
      </w:r>
    </w:p>
    <w:p w:rsidR="00092FD5" w:rsidRPr="00E04751" w:rsidRDefault="00092FD5" w:rsidP="009A16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</w:pPr>
      <w:r w:rsidRPr="00E04751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 </w:t>
      </w:r>
      <w:r w:rsidRPr="00E04751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092FD5" w:rsidRPr="00E04751" w:rsidRDefault="00092FD5" w:rsidP="009A16C4">
      <w:pPr>
        <w:pStyle w:val="Title"/>
        <w:spacing w:before="0" w:after="0"/>
        <w:ind w:right="4819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E0475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E0475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4751" w:rsidRPr="00E0475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Гаврильского</w:t>
      </w:r>
      <w:r w:rsidRPr="00E0475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2023 год</w:t>
      </w:r>
    </w:p>
    <w:p w:rsidR="00092FD5" w:rsidRPr="00E04751" w:rsidRDefault="00092FD5" w:rsidP="009A16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92FD5" w:rsidRPr="00E04751" w:rsidRDefault="00092FD5" w:rsidP="009A16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0475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04751">
        <w:rPr>
          <w:rFonts w:ascii="Times New Roman" w:hAnsi="Times New Roman" w:cs="Times New Roman"/>
          <w:sz w:val="26"/>
          <w:szCs w:val="26"/>
        </w:rPr>
        <w:t xml:space="preserve">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E04751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E047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E04751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E04751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0475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04751" w:rsidRPr="00E04751">
        <w:rPr>
          <w:rFonts w:ascii="Times New Roman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92FD5" w:rsidRPr="00E04751" w:rsidRDefault="00092FD5" w:rsidP="009A16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E04751" w:rsidRDefault="00092FD5" w:rsidP="009A16C4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75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92FD5" w:rsidRPr="00E04751" w:rsidRDefault="00092FD5" w:rsidP="009A16C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E04751" w:rsidRDefault="00092FD5" w:rsidP="009A16C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4751" w:rsidRPr="00E04751">
        <w:rPr>
          <w:rFonts w:ascii="Times New Roman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 на 2023 год согласно приложению</w:t>
      </w:r>
      <w:r w:rsidR="00E0475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E04751">
        <w:rPr>
          <w:rFonts w:ascii="Times New Roman" w:hAnsi="Times New Roman" w:cs="Times New Roman"/>
          <w:sz w:val="26"/>
          <w:szCs w:val="26"/>
        </w:rPr>
        <w:t>.</w:t>
      </w:r>
    </w:p>
    <w:p w:rsidR="00092FD5" w:rsidRPr="00E04751" w:rsidRDefault="00092FD5" w:rsidP="009A16C4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E04751" w:rsidRPr="00E04751">
        <w:rPr>
          <w:rFonts w:ascii="Times New Roman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092FD5" w:rsidRPr="00E04751" w:rsidRDefault="00092FD5" w:rsidP="009A16C4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751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 1 января 2023 года.</w:t>
      </w:r>
    </w:p>
    <w:p w:rsidR="00092FD5" w:rsidRPr="00E04751" w:rsidRDefault="00092FD5" w:rsidP="009A16C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04751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E04751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E04751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E04751" w:rsidRDefault="00E04751" w:rsidP="009A16C4">
      <w:pPr>
        <w:pStyle w:val="ConsPlusNormal"/>
        <w:jc w:val="both"/>
        <w:rPr>
          <w:sz w:val="26"/>
          <w:szCs w:val="26"/>
        </w:rPr>
      </w:pPr>
    </w:p>
    <w:p w:rsidR="00E04751" w:rsidRPr="00E04751" w:rsidRDefault="00E04751" w:rsidP="009A16C4">
      <w:pPr>
        <w:pStyle w:val="ConsPlusNormal"/>
        <w:ind w:firstLine="709"/>
        <w:jc w:val="both"/>
        <w:rPr>
          <w:sz w:val="26"/>
          <w:szCs w:val="26"/>
        </w:rPr>
      </w:pPr>
    </w:p>
    <w:p w:rsidR="00092FD5" w:rsidRPr="00E04751" w:rsidRDefault="00092FD5" w:rsidP="009A16C4">
      <w:pPr>
        <w:pStyle w:val="a5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04751" w:rsidRPr="00E04751">
        <w:rPr>
          <w:rFonts w:ascii="Times New Roman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92FD5" w:rsidRPr="00E04751" w:rsidRDefault="00092FD5" w:rsidP="009A16C4">
      <w:pPr>
        <w:pStyle w:val="a5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E04751">
        <w:rPr>
          <w:rFonts w:ascii="Times New Roman" w:hAnsi="Times New Roman" w:cs="Times New Roman"/>
          <w:sz w:val="26"/>
          <w:szCs w:val="26"/>
        </w:rPr>
        <w:tab/>
      </w:r>
    </w:p>
    <w:p w:rsidR="00092FD5" w:rsidRPr="00E04751" w:rsidRDefault="00092FD5" w:rsidP="009A16C4">
      <w:pPr>
        <w:pStyle w:val="a5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</w:t>
      </w:r>
      <w:r w:rsidR="00E04751">
        <w:rPr>
          <w:rFonts w:ascii="Times New Roman" w:hAnsi="Times New Roman" w:cs="Times New Roman"/>
          <w:sz w:val="26"/>
          <w:szCs w:val="26"/>
        </w:rPr>
        <w:t xml:space="preserve">Л.Л. </w:t>
      </w:r>
      <w:proofErr w:type="spellStart"/>
      <w:r w:rsidR="00E04751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E04751">
        <w:rPr>
          <w:rFonts w:ascii="Times New Roman" w:hAnsi="Times New Roman" w:cs="Times New Roman"/>
          <w:sz w:val="26"/>
          <w:szCs w:val="26"/>
        </w:rPr>
        <w:br w:type="page"/>
      </w:r>
    </w:p>
    <w:p w:rsidR="00092FD5" w:rsidRPr="00E04751" w:rsidRDefault="00092FD5" w:rsidP="009A16C4">
      <w:pPr>
        <w:pStyle w:val="a5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92FD5" w:rsidRDefault="00092FD5" w:rsidP="009A16C4">
      <w:pPr>
        <w:pStyle w:val="a5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E04751" w:rsidRPr="00E04751">
        <w:rPr>
          <w:rFonts w:ascii="Times New Roman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A16C4">
        <w:rPr>
          <w:rFonts w:ascii="Times New Roman" w:hAnsi="Times New Roman" w:cs="Times New Roman"/>
          <w:sz w:val="26"/>
          <w:szCs w:val="26"/>
        </w:rPr>
        <w:t xml:space="preserve"> </w:t>
      </w:r>
      <w:r w:rsidRPr="00E04751">
        <w:rPr>
          <w:rFonts w:ascii="Times New Roman" w:hAnsi="Times New Roman" w:cs="Times New Roman"/>
          <w:sz w:val="26"/>
          <w:szCs w:val="26"/>
        </w:rPr>
        <w:t xml:space="preserve">от </w:t>
      </w:r>
      <w:r w:rsidR="00033C85">
        <w:rPr>
          <w:rFonts w:ascii="Times New Roman" w:hAnsi="Times New Roman" w:cs="Times New Roman"/>
          <w:sz w:val="26"/>
          <w:szCs w:val="26"/>
        </w:rPr>
        <w:t>00</w:t>
      </w:r>
      <w:r w:rsidR="007058E7" w:rsidRPr="00E04751">
        <w:rPr>
          <w:rFonts w:ascii="Times New Roman" w:hAnsi="Times New Roman" w:cs="Times New Roman"/>
          <w:sz w:val="26"/>
          <w:szCs w:val="26"/>
        </w:rPr>
        <w:t>.11.2022 г.</w:t>
      </w:r>
      <w:r w:rsidRPr="00E04751">
        <w:rPr>
          <w:rFonts w:ascii="Times New Roman" w:hAnsi="Times New Roman" w:cs="Times New Roman"/>
          <w:sz w:val="26"/>
          <w:szCs w:val="26"/>
        </w:rPr>
        <w:t xml:space="preserve">  № </w:t>
      </w:r>
      <w:r w:rsidR="00033C85">
        <w:rPr>
          <w:rFonts w:ascii="Times New Roman" w:hAnsi="Times New Roman" w:cs="Times New Roman"/>
          <w:sz w:val="26"/>
          <w:szCs w:val="26"/>
        </w:rPr>
        <w:t>00</w:t>
      </w:r>
      <w:r w:rsidRPr="00E0475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A16C4" w:rsidRDefault="009A16C4" w:rsidP="009A16C4">
      <w:pPr>
        <w:pStyle w:val="a5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9A16C4" w:rsidRPr="009A16C4" w:rsidRDefault="009A16C4" w:rsidP="009A16C4">
      <w:pPr>
        <w:pStyle w:val="a5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751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092FD5" w:rsidRPr="00E04751" w:rsidRDefault="00092FD5" w:rsidP="009A1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751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4751" w:rsidRPr="00E04751">
        <w:rPr>
          <w:rFonts w:ascii="Times New Roman" w:eastAsia="Calibri" w:hAnsi="Times New Roman" w:cs="Times New Roman"/>
          <w:b/>
          <w:sz w:val="26"/>
          <w:szCs w:val="26"/>
        </w:rPr>
        <w:t>Гаврильского</w:t>
      </w:r>
      <w:r w:rsidRPr="00E0475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92FD5" w:rsidRDefault="00092FD5" w:rsidP="009A1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751">
        <w:rPr>
          <w:rFonts w:ascii="Times New Roman" w:eastAsia="Calibri" w:hAnsi="Times New Roman" w:cs="Times New Roman"/>
          <w:b/>
          <w:sz w:val="26"/>
          <w:szCs w:val="26"/>
        </w:rPr>
        <w:t>на 2023 год</w:t>
      </w:r>
    </w:p>
    <w:p w:rsidR="009A16C4" w:rsidRDefault="009A16C4" w:rsidP="009A16C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9A16C4" w:rsidRPr="00E04751" w:rsidRDefault="009A16C4" w:rsidP="009A16C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092FD5" w:rsidRDefault="00092FD5" w:rsidP="009A16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751">
        <w:rPr>
          <w:rFonts w:ascii="Times New Roman" w:eastAsia="Calibri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 в сфере благоустройства</w:t>
      </w:r>
    </w:p>
    <w:p w:rsidR="009A16C4" w:rsidRPr="00E04751" w:rsidRDefault="009A16C4" w:rsidP="009A16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4751" w:rsidRPr="00E0475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 (далее – Программа профилактики), определяет порядок проведения администрацией </w:t>
      </w:r>
      <w:r w:rsidR="00E04751" w:rsidRPr="00E0475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</w:t>
      </w:r>
      <w:proofErr w:type="gramEnd"/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в сфере благоустройства.</w:t>
      </w: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04751">
        <w:rPr>
          <w:rFonts w:ascii="Times New Roman" w:eastAsia="Calibri" w:hAnsi="Times New Roman" w:cs="Times New Roman"/>
          <w:sz w:val="26"/>
          <w:szCs w:val="26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E04751" w:rsidRPr="00E0475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(далее – контрольный орган). </w:t>
      </w:r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>Предметом муниципального контроля в сфере благоустройства является:</w:t>
      </w:r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r w:rsidR="00E04751" w:rsidRPr="00E0475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утвержденными решением </w:t>
      </w:r>
      <w:r w:rsidRPr="009A16C4">
        <w:rPr>
          <w:rFonts w:ascii="Times New Roman" w:eastAsia="Calibri" w:hAnsi="Times New Roman" w:cs="Times New Roman"/>
          <w:sz w:val="26"/>
          <w:szCs w:val="26"/>
        </w:rPr>
        <w:t xml:space="preserve">Совета народных депутатов </w:t>
      </w:r>
      <w:r w:rsidR="00E04751" w:rsidRPr="009A16C4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9A16C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 w:rsidR="009A16C4" w:rsidRPr="009A16C4">
        <w:rPr>
          <w:rFonts w:ascii="Times New Roman" w:eastAsia="Calibri" w:hAnsi="Times New Roman" w:cs="Times New Roman"/>
          <w:sz w:val="26"/>
          <w:szCs w:val="26"/>
        </w:rPr>
        <w:t>района Воронежской области от 27.12.2017 № 167</w:t>
      </w:r>
      <w:r w:rsidRPr="009A16C4">
        <w:rPr>
          <w:rFonts w:ascii="Times New Roman" w:eastAsia="Calibri" w:hAnsi="Times New Roman" w:cs="Times New Roman"/>
          <w:sz w:val="26"/>
          <w:szCs w:val="26"/>
        </w:rPr>
        <w:t xml:space="preserve"> (далее –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  <w:proofErr w:type="gramEnd"/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04751">
        <w:rPr>
          <w:rStyle w:val="bumpedfont15"/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092FD5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9A16C4" w:rsidRPr="00E04751" w:rsidRDefault="009A16C4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47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1.1. Объекты муниципального контроля в сфере благоустройства</w:t>
      </w:r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092FD5" w:rsidRPr="00E04751" w:rsidRDefault="00092FD5" w:rsidP="009A16C4">
      <w:pPr>
        <w:pStyle w:val="s2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4751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2FD5" w:rsidRPr="00E04751" w:rsidRDefault="00092FD5" w:rsidP="009A16C4">
      <w:pPr>
        <w:pStyle w:val="s2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4751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92FD5" w:rsidRDefault="00092FD5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04751">
        <w:rPr>
          <w:rFonts w:ascii="Times New Roman" w:hAnsi="Times New Roman" w:cs="Times New Roman"/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E04751">
        <w:rPr>
          <w:rFonts w:ascii="Times New Roman" w:hAnsi="Times New Roman" w:cs="Times New Roman"/>
          <w:sz w:val="26"/>
          <w:szCs w:val="26"/>
        </w:rPr>
        <w:t xml:space="preserve"> объекты)</w:t>
      </w:r>
      <w:r w:rsidRPr="00E047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16C4" w:rsidRPr="00E04751" w:rsidRDefault="009A16C4" w:rsidP="009A1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2FD5" w:rsidRPr="00E04751" w:rsidRDefault="00092FD5" w:rsidP="009A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E04751">
        <w:rPr>
          <w:rFonts w:ascii="Times New Roman" w:hAnsi="Times New Roman" w:cs="Times New Roman"/>
          <w:b/>
          <w:spacing w:val="1"/>
          <w:sz w:val="26"/>
          <w:szCs w:val="26"/>
        </w:rPr>
        <w:t>1.2. Характеристика проблем, на решение которых направлена Программа профилактики</w:t>
      </w:r>
    </w:p>
    <w:p w:rsidR="00092FD5" w:rsidRDefault="00092FD5" w:rsidP="009A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E04751">
        <w:rPr>
          <w:rFonts w:ascii="Times New Roman" w:hAnsi="Times New Roman" w:cs="Times New Roman"/>
          <w:spacing w:val="1"/>
          <w:sz w:val="26"/>
          <w:szCs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r w:rsidR="00E04751" w:rsidRPr="00E04751">
        <w:rPr>
          <w:rFonts w:ascii="Times New Roman" w:hAnsi="Times New Roman" w:cs="Times New Roman"/>
          <w:spacing w:val="1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pacing w:val="1"/>
          <w:sz w:val="26"/>
          <w:szCs w:val="26"/>
        </w:rPr>
        <w:t xml:space="preserve"> сельского поселения.</w:t>
      </w:r>
      <w:proofErr w:type="gramEnd"/>
    </w:p>
    <w:p w:rsidR="009A16C4" w:rsidRPr="00E04751" w:rsidRDefault="009A16C4" w:rsidP="009A1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04751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E04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4751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092FD5" w:rsidRPr="00E04751" w:rsidRDefault="00092FD5" w:rsidP="009A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>- стимулирование добросовестного соблюдения обязательных требований контролируемыми лицами;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- устранение условий, причин и факторов, способных привести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нарушениям обязательных требований и (или) причинению вреда (ущерба) охраняемым законом ценностям;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разъяснение контролируемым лицам системы обязательных требований;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повышение прозрачности системы осуществления муниципального контроля в сфере благоустройства;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2.2. Основными задачами профилактических мероприятий являются: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092FD5" w:rsidRDefault="00092FD5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9A16C4" w:rsidRPr="00E04751" w:rsidRDefault="009A16C4" w:rsidP="009A16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2FD5" w:rsidRPr="00E04751" w:rsidRDefault="00092FD5" w:rsidP="009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профилактических мероприятий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3.1. Администрацией проводятся следующие профилактические мероприятия: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обобщение правоприменительной практики;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объявление предостережения;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консультирование;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профилактический визит.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3.2. Информирование.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3.3. Обобщение правоприменительной практики.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3.3.2. Доклад о правоприменительной практике готовится ежегодно.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Срок подготовки – не позднее 15 февраля года, следующего за отчетным годом.</w:t>
      </w:r>
    </w:p>
    <w:p w:rsidR="00092FD5" w:rsidRPr="00E04751" w:rsidRDefault="00092FD5" w:rsidP="009A16C4">
      <w:pPr>
        <w:pStyle w:val="ConsPlusNormal"/>
        <w:ind w:firstLine="709"/>
        <w:jc w:val="both"/>
        <w:rPr>
          <w:sz w:val="26"/>
          <w:szCs w:val="26"/>
        </w:rPr>
      </w:pPr>
      <w:r w:rsidRPr="00E04751">
        <w:rPr>
          <w:sz w:val="26"/>
          <w:szCs w:val="26"/>
        </w:rPr>
        <w:t xml:space="preserve">3.3.3. В </w:t>
      </w:r>
      <w:proofErr w:type="gramStart"/>
      <w:r w:rsidRPr="00E04751">
        <w:rPr>
          <w:sz w:val="26"/>
          <w:szCs w:val="26"/>
        </w:rPr>
        <w:t>целях</w:t>
      </w:r>
      <w:proofErr w:type="gramEnd"/>
      <w:r w:rsidRPr="00E04751">
        <w:rPr>
          <w:sz w:val="26"/>
          <w:szCs w:val="26"/>
        </w:rPr>
        <w:t xml:space="preserve">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3.3.4. </w:t>
      </w:r>
      <w:proofErr w:type="gramStart"/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В течение всего периода размещения на официальном сайте </w:t>
      </w:r>
      <w:r w:rsidRPr="00E04751">
        <w:rPr>
          <w:rFonts w:ascii="Times New Roman" w:hAnsi="Times New Roman" w:cs="Times New Roman"/>
          <w:sz w:val="26"/>
          <w:szCs w:val="26"/>
        </w:rPr>
        <w:t>проекта Доклада о правоприменительной практике у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частники общественных обсуждений </w:t>
      </w:r>
      <w:r w:rsidRPr="00E04751">
        <w:rPr>
          <w:rFonts w:ascii="Times New Roman" w:hAnsi="Times New Roman" w:cs="Times New Roman"/>
          <w:sz w:val="26"/>
          <w:szCs w:val="26"/>
        </w:rPr>
        <w:t>могут в</w:t>
      </w:r>
      <w:r w:rsidRPr="00E04751">
        <w:rPr>
          <w:rFonts w:ascii="Times New Roman" w:eastAsia="Calibri" w:hAnsi="Times New Roman" w:cs="Times New Roman"/>
          <w:sz w:val="26"/>
          <w:szCs w:val="26"/>
        </w:rPr>
        <w:t>носить предложения и замечания посредством их направления в письменной форме в адрес администрации: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3964</w:t>
      </w:r>
      <w:r w:rsidR="009A16C4">
        <w:rPr>
          <w:rFonts w:ascii="Times New Roman" w:hAnsi="Times New Roman" w:cs="Times New Roman"/>
          <w:color w:val="000000"/>
          <w:sz w:val="26"/>
          <w:szCs w:val="26"/>
        </w:rPr>
        <w:t>54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, Воронежская область, Павловский район, с. </w:t>
      </w:r>
      <w:r w:rsidR="009A16C4">
        <w:rPr>
          <w:rFonts w:ascii="Times New Roman" w:hAnsi="Times New Roman" w:cs="Times New Roman"/>
          <w:color w:val="000000"/>
          <w:sz w:val="26"/>
          <w:szCs w:val="26"/>
        </w:rPr>
        <w:t>Гаврильск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>, ул. С</w:t>
      </w:r>
      <w:r w:rsidR="009A16C4">
        <w:rPr>
          <w:rFonts w:ascii="Times New Roman" w:hAnsi="Times New Roman" w:cs="Times New Roman"/>
          <w:color w:val="000000"/>
          <w:sz w:val="26"/>
          <w:szCs w:val="26"/>
        </w:rPr>
        <w:t>оветская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r w:rsidR="009A16C4">
        <w:rPr>
          <w:rFonts w:ascii="Times New Roman" w:hAnsi="Times New Roman" w:cs="Times New Roman"/>
          <w:color w:val="000000"/>
          <w:sz w:val="26"/>
          <w:szCs w:val="26"/>
        </w:rPr>
        <w:t>121</w:t>
      </w:r>
      <w:r w:rsidRPr="00E04751">
        <w:rPr>
          <w:rFonts w:ascii="Times New Roman" w:hAnsi="Times New Roman" w:cs="Times New Roman"/>
          <w:sz w:val="26"/>
          <w:szCs w:val="26"/>
        </w:rPr>
        <w:t xml:space="preserve">, тел. (47362) </w:t>
      </w:r>
      <w:r w:rsidR="009A16C4">
        <w:rPr>
          <w:rFonts w:ascii="Times New Roman" w:hAnsi="Times New Roman" w:cs="Times New Roman"/>
          <w:sz w:val="26"/>
          <w:szCs w:val="26"/>
        </w:rPr>
        <w:t>47-1-97</w:t>
      </w:r>
      <w:r w:rsidRPr="00E04751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7" w:history="1"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gavril</w:t>
        </w:r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A16C4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E04751">
        <w:rPr>
          <w:rFonts w:ascii="Times New Roman" w:hAnsi="Times New Roman" w:cs="Times New Roman"/>
          <w:sz w:val="26"/>
          <w:szCs w:val="26"/>
        </w:rPr>
        <w:t>, а также посредством официального сайта.</w:t>
      </w:r>
      <w:proofErr w:type="gramEnd"/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Доклад о правоприменительной практике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утверждается распоряжением администрации и размещается</w:t>
      </w:r>
      <w:proofErr w:type="gramEnd"/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на официальном сайте в течение 5 рабочих дней со дня утверждения.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3.4. Объявление предостережения.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r w:rsidR="00E04751" w:rsidRPr="00E04751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не позднее 30 дней со дня получения указанных сведений.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3.4.3. В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proofErr w:type="gramEnd"/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рассмотрения возражения контролируемому лицу направляется ответ с информацией о согласии или несогласии с возражением.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3.4.4. В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принятия представленных в возражении контролируемого лица доводов глава </w:t>
      </w:r>
      <w:r w:rsidR="00E04751" w:rsidRPr="00E04751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При несогласии с возражением указываются соответствующие обоснования.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3.5. Консультирование.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3.5.2. Консультирование может осуществляться должностным лицом</w:t>
      </w:r>
    </w:p>
    <w:p w:rsidR="00092FD5" w:rsidRPr="00E04751" w:rsidRDefault="00092FD5" w:rsidP="009A16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3.5.3 Личный прием граждан проводится главой </w:t>
      </w:r>
      <w:r w:rsidR="00E04751" w:rsidRPr="00E04751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3.5.4. Консультирование в устной и письменной формах осуществляется по следующим вопросам: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организация и осуществление муниципального контроля в сфере благоустройства;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порядок осуществления контрольных мероприятий;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за время, отведенное для консультирования, предоставить ответ на поставленные вопросы невозможно;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- ответ на поставленные вопросы требует дополнительного запроса сведений от органов власти или иных лиц.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3.5.7.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  <w:proofErr w:type="gramEnd"/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3.5.9.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  <w:proofErr w:type="gramEnd"/>
    </w:p>
    <w:p w:rsidR="00092FD5" w:rsidRPr="00E04751" w:rsidRDefault="00092FD5" w:rsidP="009A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3.5.10. Консультирование проводится администрацией по вторникам и четвергам с 14.00 до 16.00; телефон: (47362) </w:t>
      </w:r>
      <w:r w:rsidR="0040673C">
        <w:rPr>
          <w:rFonts w:ascii="Times New Roman" w:hAnsi="Times New Roman" w:cs="Times New Roman"/>
          <w:color w:val="000000"/>
          <w:sz w:val="26"/>
          <w:szCs w:val="26"/>
        </w:rPr>
        <w:t>47-1-97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>; местонахождение: 3964</w:t>
      </w:r>
      <w:r w:rsidR="0040673C">
        <w:rPr>
          <w:rFonts w:ascii="Times New Roman" w:hAnsi="Times New Roman" w:cs="Times New Roman"/>
          <w:color w:val="000000"/>
          <w:sz w:val="26"/>
          <w:szCs w:val="26"/>
        </w:rPr>
        <w:t>54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, Воронежская область, Павловский район, с. </w:t>
      </w:r>
      <w:r w:rsidR="0040673C">
        <w:rPr>
          <w:rFonts w:ascii="Times New Roman" w:hAnsi="Times New Roman" w:cs="Times New Roman"/>
          <w:color w:val="000000"/>
          <w:sz w:val="26"/>
          <w:szCs w:val="26"/>
        </w:rPr>
        <w:t>Гаврильск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proofErr w:type="gramStart"/>
      <w:r w:rsidRPr="00E0475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40673C">
        <w:rPr>
          <w:rFonts w:ascii="Times New Roman" w:hAnsi="Times New Roman" w:cs="Times New Roman"/>
          <w:color w:val="000000"/>
          <w:sz w:val="26"/>
          <w:szCs w:val="26"/>
        </w:rPr>
        <w:t>оветская</w:t>
      </w:r>
      <w:proofErr w:type="gramEnd"/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r w:rsidR="00DB69D5" w:rsidRPr="00E0475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0673C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E04751">
        <w:rPr>
          <w:rFonts w:ascii="Times New Roman" w:hAnsi="Times New Roman" w:cs="Times New Roman"/>
          <w:color w:val="000000"/>
          <w:sz w:val="26"/>
          <w:szCs w:val="26"/>
        </w:rPr>
        <w:t xml:space="preserve"> адрес электронной почты: </w:t>
      </w:r>
      <w:hyperlink r:id="rId8" w:history="1"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gavril</w:t>
        </w:r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B0EB5" w:rsidRPr="000168B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E047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92FD5" w:rsidRPr="00E04751" w:rsidRDefault="00092FD5" w:rsidP="009A16C4">
      <w:pPr>
        <w:pStyle w:val="s15"/>
        <w:spacing w:before="0" w:beforeAutospacing="0" w:after="0" w:afterAutospacing="0"/>
        <w:rPr>
          <w:sz w:val="26"/>
          <w:szCs w:val="26"/>
        </w:rPr>
      </w:pPr>
      <w:r w:rsidRPr="00E04751">
        <w:rPr>
          <w:rStyle w:val="bumpedfont15"/>
          <w:sz w:val="26"/>
          <w:szCs w:val="26"/>
        </w:rPr>
        <w:t xml:space="preserve">3.6 </w:t>
      </w:r>
      <w:r w:rsidRPr="00E04751">
        <w:rPr>
          <w:sz w:val="26"/>
          <w:szCs w:val="26"/>
        </w:rPr>
        <w:t>Профилактический визит</w:t>
      </w: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92FD5" w:rsidRPr="00E04751" w:rsidRDefault="00092FD5" w:rsidP="009A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2FD5" w:rsidRDefault="00092FD5" w:rsidP="009A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3.6.4. В </w:t>
      </w:r>
      <w:proofErr w:type="gramStart"/>
      <w:r w:rsidRPr="00E04751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04751">
        <w:rPr>
          <w:rFonts w:ascii="Times New Roman" w:hAnsi="Times New Roman" w:cs="Times New Roman"/>
          <w:sz w:val="26"/>
          <w:szCs w:val="26"/>
        </w:rPr>
        <w:t xml:space="preserve">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r w:rsidR="00E04751" w:rsidRPr="00E04751">
        <w:rPr>
          <w:rFonts w:ascii="Times New Roman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hAnsi="Times New Roman" w:cs="Times New Roman"/>
          <w:sz w:val="26"/>
          <w:szCs w:val="26"/>
        </w:rPr>
        <w:t xml:space="preserve"> сельского поселения для принятия решения о проведении контрольных (надзорных) мероприятий.</w:t>
      </w:r>
      <w:r w:rsidRPr="00E047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B0EB5" w:rsidRPr="00E04751" w:rsidRDefault="00CB0EB5" w:rsidP="009A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Default="00092FD5" w:rsidP="009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4751">
        <w:rPr>
          <w:rFonts w:ascii="Times New Roman" w:hAnsi="Times New Roman" w:cs="Times New Roman"/>
          <w:b/>
          <w:color w:val="000000"/>
          <w:sz w:val="26"/>
          <w:szCs w:val="26"/>
        </w:rPr>
        <w:t>4. Показатели результативности и эффективности</w:t>
      </w:r>
    </w:p>
    <w:p w:rsidR="00CB0EB5" w:rsidRPr="00E04751" w:rsidRDefault="00CB0EB5" w:rsidP="009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92FD5" w:rsidRDefault="00092FD5" w:rsidP="009A16C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6"/>
          <w:szCs w:val="26"/>
        </w:rPr>
      </w:pPr>
      <w:r w:rsidRPr="00E04751">
        <w:rPr>
          <w:rStyle w:val="a7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B0EB5" w:rsidRPr="00E04751" w:rsidRDefault="00CB0EB5" w:rsidP="009A16C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92FD5" w:rsidRPr="00E04751" w:rsidTr="009121C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092FD5" w:rsidRPr="00E04751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pStyle w:val="ConsPlusNormal"/>
              <w:jc w:val="both"/>
              <w:rPr>
                <w:sz w:val="26"/>
                <w:szCs w:val="26"/>
              </w:rPr>
            </w:pPr>
            <w:r w:rsidRPr="00E04751">
              <w:rPr>
                <w:sz w:val="26"/>
                <w:szCs w:val="26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92FD5" w:rsidRPr="00E04751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pStyle w:val="ConsPlusNormal"/>
              <w:jc w:val="both"/>
              <w:rPr>
                <w:sz w:val="26"/>
                <w:szCs w:val="26"/>
              </w:rPr>
            </w:pPr>
            <w:r w:rsidRPr="00E04751">
              <w:rPr>
                <w:sz w:val="26"/>
                <w:szCs w:val="26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92FD5" w:rsidRPr="00E04751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pStyle w:val="ConsPlusNormal"/>
              <w:jc w:val="both"/>
              <w:rPr>
                <w:sz w:val="26"/>
                <w:szCs w:val="26"/>
              </w:rPr>
            </w:pPr>
            <w:r w:rsidRPr="00E04751">
              <w:rPr>
                <w:sz w:val="26"/>
                <w:szCs w:val="26"/>
              </w:rPr>
              <w:t>Добровольное устранение нарушений обязательных требований законодательства в сфере 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92FD5" w:rsidRPr="00E04751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pStyle w:val="ConsPlusNormal"/>
              <w:jc w:val="both"/>
              <w:rPr>
                <w:sz w:val="26"/>
                <w:szCs w:val="26"/>
              </w:rPr>
            </w:pPr>
            <w:r w:rsidRPr="00E04751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не менее 5 мероприятий</w:t>
            </w:r>
          </w:p>
        </w:tc>
      </w:tr>
    </w:tbl>
    <w:p w:rsidR="00092FD5" w:rsidRPr="00E04751" w:rsidRDefault="00092FD5" w:rsidP="009A16C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6"/>
          <w:szCs w:val="26"/>
        </w:rPr>
      </w:pPr>
    </w:p>
    <w:p w:rsidR="00092FD5" w:rsidRPr="00E04751" w:rsidRDefault="00092FD5" w:rsidP="009A16C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lastRenderedPageBreak/>
        <w:t>4.2. Для оценки эффективности и результативности программы профилактики используются следующие оценки показателей:</w:t>
      </w:r>
    </w:p>
    <w:p w:rsidR="00092FD5" w:rsidRPr="00E04751" w:rsidRDefault="00092FD5" w:rsidP="009A16C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092FD5" w:rsidRPr="00E04751" w:rsidTr="009121C2">
        <w:trPr>
          <w:trHeight w:val="420"/>
        </w:trPr>
        <w:tc>
          <w:tcPr>
            <w:tcW w:w="3119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отклонение больше 50 %</w:t>
            </w:r>
          </w:p>
        </w:tc>
      </w:tr>
      <w:tr w:rsidR="00092FD5" w:rsidRPr="00E04751" w:rsidTr="009121C2">
        <w:trPr>
          <w:trHeight w:val="420"/>
        </w:trPr>
        <w:tc>
          <w:tcPr>
            <w:tcW w:w="3119" w:type="dxa"/>
          </w:tcPr>
          <w:p w:rsidR="00092FD5" w:rsidRPr="00E04751" w:rsidRDefault="00092FD5" w:rsidP="009A16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092FD5" w:rsidRDefault="00092FD5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Pr="00E04751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751">
        <w:rPr>
          <w:rFonts w:ascii="Times New Roman" w:hAnsi="Times New Roman" w:cs="Times New Roman"/>
          <w:sz w:val="26"/>
          <w:szCs w:val="26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E0475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04751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092FD5" w:rsidRDefault="00092FD5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1C8" w:rsidRPr="00E04751" w:rsidRDefault="00CD11C8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8E7" w:rsidRPr="00E04751" w:rsidRDefault="007058E7" w:rsidP="009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EB5" w:rsidRDefault="00092FD5" w:rsidP="00CB0EB5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75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DB69D5" w:rsidRPr="004021F9" w:rsidRDefault="00092FD5" w:rsidP="004021F9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751">
        <w:rPr>
          <w:rFonts w:ascii="Times New Roman" w:hAnsi="Times New Roman" w:cs="Times New Roman"/>
          <w:bCs/>
          <w:sz w:val="26"/>
          <w:szCs w:val="26"/>
        </w:rPr>
        <w:t>к Программе</w:t>
      </w:r>
      <w:r w:rsidR="00CB0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04751" w:rsidRPr="00E0475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0475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</w:t>
      </w:r>
    </w:p>
    <w:p w:rsidR="00CB0EB5" w:rsidRPr="00E04751" w:rsidRDefault="00092FD5" w:rsidP="00402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751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охраняемым законом ценностям на 2023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092FD5" w:rsidRPr="00E04751" w:rsidTr="009121C2">
        <w:trPr>
          <w:tblHeader/>
        </w:trPr>
        <w:tc>
          <w:tcPr>
            <w:tcW w:w="640" w:type="dxa"/>
            <w:vAlign w:val="center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30" w:type="dxa"/>
            <w:vAlign w:val="center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реализацию мероприятия</w:t>
            </w:r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CB0EB5" w:rsidRDefault="00CB0EB5" w:rsidP="009A1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EA75A1" w:rsidRPr="00E04751" w:rsidRDefault="00CB0EB5" w:rsidP="009A1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CB0EB5" w:rsidRDefault="00CB0EB5" w:rsidP="00CB0E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CB0EB5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  <w:r w:rsidR="00EA75A1" w:rsidRPr="00E047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 о внесенных изменениях в действующие акты, сроках и порядке вступления их в действие, а </w:t>
            </w:r>
            <w:r w:rsidRPr="00E047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квартал при наличии внесения изменений в нормативные правовые акты</w:t>
            </w:r>
          </w:p>
          <w:p w:rsidR="00092FD5" w:rsidRPr="00E04751" w:rsidRDefault="00092FD5" w:rsidP="009A1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rPr>
          <w:trHeight w:val="996"/>
        </w:trPr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Информирование о содержании новых обязательных требований</w:t>
            </w:r>
          </w:p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E04751" w:rsidRPr="00E04751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092FD5" w:rsidRPr="00E04751" w:rsidRDefault="004021F9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Обобщение практики осуществления муниципального контроля в сфере благоустройства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По полугодиям</w:t>
            </w: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По полугодиям</w:t>
            </w: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С 15 января до 1 февраля года, следующего за отчетным годом</w:t>
            </w:r>
          </w:p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специалист администрации Гаврильского сельского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092FD5" w:rsidRPr="00E04751" w:rsidTr="009121C2">
        <w:tc>
          <w:tcPr>
            <w:tcW w:w="640" w:type="dxa"/>
          </w:tcPr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30" w:type="dxa"/>
          </w:tcPr>
          <w:p w:rsidR="00092FD5" w:rsidRPr="00E04751" w:rsidRDefault="00092FD5" w:rsidP="009A16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751">
              <w:rPr>
                <w:rFonts w:ascii="Times New Roman" w:hAnsi="Times New Roman" w:cs="Times New Roman"/>
                <w:sz w:val="26"/>
                <w:szCs w:val="26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092FD5" w:rsidRPr="00E04751" w:rsidRDefault="00092FD5" w:rsidP="009A16C4">
            <w:pPr>
              <w:pStyle w:val="ConsPlusNormal"/>
              <w:jc w:val="center"/>
              <w:rPr>
                <w:sz w:val="26"/>
                <w:szCs w:val="26"/>
              </w:rPr>
            </w:pPr>
            <w:r w:rsidRPr="00E04751">
              <w:rPr>
                <w:sz w:val="26"/>
                <w:szCs w:val="26"/>
              </w:rPr>
              <w:t>Не  позднее 15 февраля года, следующего за отчетным годом</w:t>
            </w:r>
          </w:p>
          <w:p w:rsidR="00092FD5" w:rsidRPr="00E04751" w:rsidRDefault="00092FD5" w:rsidP="009A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1F9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092FD5" w:rsidRPr="00E04751" w:rsidRDefault="004021F9" w:rsidP="00402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</w:tbl>
    <w:p w:rsidR="00092FD5" w:rsidRPr="00E04751" w:rsidRDefault="00092FD5" w:rsidP="009A1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P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A03236" w:rsidRPr="00A03236" w:rsidRDefault="00A03236" w:rsidP="00A03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Pr="00A03236" w:rsidRDefault="00A03236" w:rsidP="00A03236">
      <w:pPr>
        <w:pStyle w:val="Title"/>
        <w:spacing w:before="0" w:after="0"/>
        <w:ind w:right="-1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A03236">
        <w:rPr>
          <w:rFonts w:ascii="Times New Roman" w:hAnsi="Times New Roman" w:cs="Times New Roman"/>
          <w:b w:val="0"/>
          <w:color w:val="26282F"/>
          <w:sz w:val="26"/>
          <w:szCs w:val="26"/>
        </w:rPr>
        <w:t>обнародования по</w:t>
      </w:r>
      <w:r w:rsidR="00033C85">
        <w:rPr>
          <w:rFonts w:ascii="Times New Roman" w:hAnsi="Times New Roman" w:cs="Times New Roman"/>
          <w:b w:val="0"/>
          <w:bCs w:val="0"/>
          <w:color w:val="26282F"/>
          <w:sz w:val="26"/>
          <w:szCs w:val="26"/>
        </w:rPr>
        <w:t>становления от 00.11.2022 г. №00</w:t>
      </w:r>
      <w:r w:rsidRPr="00A03236">
        <w:rPr>
          <w:rFonts w:ascii="Times New Roman" w:hAnsi="Times New Roman" w:cs="Times New Roman"/>
          <w:b w:val="0"/>
          <w:color w:val="26282F"/>
          <w:sz w:val="26"/>
          <w:szCs w:val="26"/>
        </w:rPr>
        <w:t xml:space="preserve"> «</w:t>
      </w:r>
      <w:r w:rsidRPr="00A0323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A0323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 на 2023 год</w:t>
      </w:r>
      <w:r w:rsidRPr="00A0323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A03236" w:rsidRPr="00A03236" w:rsidRDefault="00A03236" w:rsidP="00A03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Гаврильского </w:t>
      </w:r>
    </w:p>
    <w:p w:rsidR="00A03236" w:rsidRPr="00A03236" w:rsidRDefault="00A03236" w:rsidP="00A0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A03236" w:rsidRPr="00A03236" w:rsidRDefault="00A03236" w:rsidP="00A0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Гаврильск, ул. Советская, д.121 </w:t>
      </w:r>
    </w:p>
    <w:p w:rsidR="00A03236" w:rsidRPr="00A03236" w:rsidRDefault="00A03236" w:rsidP="00A0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начала обнародования </w:t>
      </w:r>
    </w:p>
    <w:p w:rsidR="00A03236" w:rsidRPr="00A03236" w:rsidRDefault="00033C85" w:rsidP="00A0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A03236"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 г.</w:t>
      </w:r>
    </w:p>
    <w:p w:rsidR="00A03236" w:rsidRPr="00A03236" w:rsidRDefault="00A03236" w:rsidP="00A0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</w:t>
      </w:r>
      <w:proofErr w:type="gram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в составе:</w:t>
      </w: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numPr>
          <w:ilvl w:val="0"/>
          <w:numId w:val="1"/>
        </w:numPr>
        <w:tabs>
          <w:tab w:val="num" w:pos="600"/>
        </w:tabs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 - глава Гаврильского сельского поселения  – председатель комиссии;  </w:t>
      </w:r>
    </w:p>
    <w:p w:rsidR="00A03236" w:rsidRPr="00A03236" w:rsidRDefault="00A03236" w:rsidP="00A03236">
      <w:pPr>
        <w:numPr>
          <w:ilvl w:val="0"/>
          <w:numId w:val="1"/>
        </w:numPr>
        <w:tabs>
          <w:tab w:val="num" w:pos="600"/>
        </w:tabs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Л.П.- главный специалист, секретарь комиссии</w:t>
      </w:r>
    </w:p>
    <w:p w:rsidR="00A03236" w:rsidRPr="00A03236" w:rsidRDefault="00A03236" w:rsidP="00A03236">
      <w:pPr>
        <w:numPr>
          <w:ilvl w:val="0"/>
          <w:numId w:val="1"/>
        </w:numPr>
        <w:tabs>
          <w:tab w:val="num" w:pos="600"/>
        </w:tabs>
        <w:spacing w:after="0" w:line="360" w:lineRule="exact"/>
        <w:ind w:left="6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Н.М.- главный специалист администрации Гаврильского сельского поселения – член комиссии;</w:t>
      </w: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Составила настоящий акт в том, что </w:t>
      </w:r>
      <w:r w:rsidR="00033C85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11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.202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произведено обнародование постановления от </w:t>
      </w:r>
      <w:r w:rsidR="00033C85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11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.202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г. №</w:t>
      </w:r>
      <w:r w:rsidR="00033C85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bookmarkStart w:id="0" w:name="_GoBack"/>
      <w:bookmarkEnd w:id="0"/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Pr="00A0323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A03236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 на 2023 год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путем размещения его: </w:t>
      </w:r>
    </w:p>
    <w:p w:rsidR="00A03236" w:rsidRPr="00A03236" w:rsidRDefault="00A03236" w:rsidP="00A032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на доске  объявлений в здании администрации Гаврильского сельского</w:t>
      </w:r>
    </w:p>
    <w:p w:rsidR="00A03236" w:rsidRPr="00A03236" w:rsidRDefault="00A03236" w:rsidP="00A0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поселения (с. Гаврильск, ул. </w:t>
      </w:r>
      <w:proofErr w:type="gram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,121);</w:t>
      </w:r>
    </w:p>
    <w:p w:rsidR="00A03236" w:rsidRPr="00A03236" w:rsidRDefault="00A03236" w:rsidP="00A0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здание МУК «ЦКС Павловского района подразделение «</w:t>
      </w: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Гаврильский</w:t>
      </w:r>
      <w:proofErr w:type="spell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СДК» - с. Гаврильск, ул. </w:t>
      </w:r>
      <w:proofErr w:type="gram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, 148.</w:t>
      </w:r>
    </w:p>
    <w:p w:rsidR="00A03236" w:rsidRPr="00A03236" w:rsidRDefault="00A03236" w:rsidP="00A0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Л. Л. </w:t>
      </w: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Л.П. </w:t>
      </w: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                                                                             Н. М. Письменная</w:t>
      </w: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</w:p>
    <w:p w:rsidR="00A03236" w:rsidRPr="00A03236" w:rsidRDefault="00A03236" w:rsidP="00A032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A03236" w:rsidRPr="00A03236" w:rsidRDefault="00A03236" w:rsidP="00A032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2FD5" w:rsidRPr="00E04751" w:rsidRDefault="00092FD5" w:rsidP="009A16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92FD5" w:rsidRPr="00E04751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C85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2FD5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1F9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3C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ACF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5E21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8E7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2D51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AE5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985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1E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6C4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236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AF4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D2E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4DE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0EB5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1C8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9D5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751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5A1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1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vr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avril.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B7CE-B190-4B5A-A1C6-DA47BE0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2022-11-15T12:11:00Z</cp:lastPrinted>
  <dcterms:created xsi:type="dcterms:W3CDTF">2022-09-30T08:01:00Z</dcterms:created>
  <dcterms:modified xsi:type="dcterms:W3CDTF">2022-11-18T15:48:00Z</dcterms:modified>
</cp:coreProperties>
</file>